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B8E11" w14:textId="77777777" w:rsidR="001E0825" w:rsidRDefault="005E0ECF">
      <w:pPr>
        <w:spacing w:line="240" w:lineRule="auto"/>
        <w:jc w:val="center"/>
      </w:pPr>
      <w:bookmarkStart w:id="0" w:name="_GoBack"/>
      <w:bookmarkEnd w:id="0"/>
      <w:r>
        <w:rPr>
          <w:noProof/>
          <w:lang w:eastAsia="hu-HU"/>
        </w:rPr>
        <w:drawing>
          <wp:inline distT="0" distB="0" distL="0" distR="0" wp14:anchorId="523FC4C9" wp14:editId="736D21EB">
            <wp:extent cx="2139950" cy="90233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noChangeArrowheads="1"/>
                    </pic:cNvPicPr>
                  </pic:nvPicPr>
                  <pic:blipFill>
                    <a:blip r:embed="rId8"/>
                    <a:stretch>
                      <a:fillRect/>
                    </a:stretch>
                  </pic:blipFill>
                  <pic:spPr bwMode="auto">
                    <a:xfrm>
                      <a:off x="0" y="0"/>
                      <a:ext cx="2139950" cy="902335"/>
                    </a:xfrm>
                    <a:prstGeom prst="rect">
                      <a:avLst/>
                    </a:prstGeom>
                  </pic:spPr>
                </pic:pic>
              </a:graphicData>
            </a:graphic>
          </wp:inline>
        </w:drawing>
      </w:r>
    </w:p>
    <w:p w14:paraId="0A061784" w14:textId="77777777" w:rsidR="001E0825" w:rsidRDefault="001E0825">
      <w:pPr>
        <w:spacing w:line="240" w:lineRule="auto"/>
        <w:jc w:val="center"/>
      </w:pPr>
    </w:p>
    <w:p w14:paraId="26C0E7AA" w14:textId="77777777" w:rsidR="001E0825" w:rsidRDefault="005E0ECF">
      <w:pPr>
        <w:spacing w:after="160" w:line="240" w:lineRule="auto"/>
        <w:ind w:right="6"/>
        <w:jc w:val="center"/>
        <w:rPr>
          <w:rFonts w:ascii="Times New Roman" w:eastAsia="Times New Roman" w:hAnsi="Times New Roman" w:cs="Times New Roman"/>
          <w:b/>
          <w:sz w:val="24"/>
        </w:rPr>
      </w:pPr>
      <w:r>
        <w:rPr>
          <w:rFonts w:ascii="Times New Roman" w:eastAsia="Times New Roman" w:hAnsi="Times New Roman" w:cs="Times New Roman"/>
          <w:b/>
          <w:sz w:val="24"/>
        </w:rPr>
        <w:t>Füzesgyarmat Város Önkormányzata</w:t>
      </w:r>
    </w:p>
    <w:p w14:paraId="51842DE3" w14:textId="77777777" w:rsidR="001E0825" w:rsidRDefault="001E0825">
      <w:pPr>
        <w:spacing w:after="160" w:line="240" w:lineRule="auto"/>
        <w:rPr>
          <w:rFonts w:ascii="Times New Roman" w:eastAsia="Times New Roman" w:hAnsi="Times New Roman" w:cs="Times New Roman"/>
          <w:sz w:val="24"/>
        </w:rPr>
      </w:pPr>
    </w:p>
    <w:p w14:paraId="56E14218" w14:textId="77777777" w:rsidR="001E0825" w:rsidRDefault="001E0825">
      <w:pPr>
        <w:spacing w:after="160" w:line="240" w:lineRule="auto"/>
        <w:rPr>
          <w:rFonts w:ascii="Times New Roman" w:eastAsia="Times New Roman" w:hAnsi="Times New Roman" w:cs="Times New Roman"/>
          <w:sz w:val="24"/>
        </w:rPr>
      </w:pPr>
    </w:p>
    <w:p w14:paraId="1AB16A63" w14:textId="77777777" w:rsidR="001E0825" w:rsidRDefault="001E0825">
      <w:pPr>
        <w:spacing w:after="160" w:line="240" w:lineRule="auto"/>
        <w:rPr>
          <w:rFonts w:ascii="Times New Roman" w:eastAsia="Times New Roman" w:hAnsi="Times New Roman" w:cs="Times New Roman"/>
          <w:sz w:val="24"/>
        </w:rPr>
      </w:pPr>
    </w:p>
    <w:p w14:paraId="234B1F60" w14:textId="77777777" w:rsidR="001E0825" w:rsidRDefault="001E0825">
      <w:pPr>
        <w:spacing w:after="160" w:line="240" w:lineRule="auto"/>
        <w:rPr>
          <w:rFonts w:ascii="Times New Roman" w:eastAsia="Times New Roman" w:hAnsi="Times New Roman" w:cs="Times New Roman"/>
          <w:sz w:val="24"/>
        </w:rPr>
      </w:pPr>
    </w:p>
    <w:p w14:paraId="13FF5D53" w14:textId="77777777" w:rsidR="001E0825" w:rsidRDefault="005E0ECF">
      <w:pPr>
        <w:spacing w:after="160" w:line="240" w:lineRule="auto"/>
        <w:ind w:right="6"/>
        <w:jc w:val="center"/>
        <w:rPr>
          <w:rFonts w:ascii="Times New Roman" w:eastAsia="Times New Roman" w:hAnsi="Times New Roman" w:cs="Times New Roman"/>
          <w:b/>
          <w:sz w:val="36"/>
        </w:rPr>
      </w:pPr>
      <w:r>
        <w:rPr>
          <w:rFonts w:ascii="Times New Roman" w:eastAsia="Times New Roman" w:hAnsi="Times New Roman" w:cs="Times New Roman"/>
          <w:b/>
          <w:sz w:val="36"/>
        </w:rPr>
        <w:t>KÖZBESZERZÉSI DOKUMENTUM</w:t>
      </w:r>
    </w:p>
    <w:p w14:paraId="46ABFC83" w14:textId="77777777" w:rsidR="001E0825" w:rsidRDefault="001E0825">
      <w:pPr>
        <w:spacing w:after="160" w:line="240" w:lineRule="auto"/>
        <w:rPr>
          <w:rFonts w:ascii="Times New Roman" w:eastAsia="Times New Roman" w:hAnsi="Times New Roman" w:cs="Times New Roman"/>
          <w:sz w:val="24"/>
        </w:rPr>
      </w:pPr>
    </w:p>
    <w:p w14:paraId="4F0312BE" w14:textId="77777777" w:rsidR="001E0825" w:rsidRDefault="001E0825">
      <w:pPr>
        <w:spacing w:after="160" w:line="240" w:lineRule="auto"/>
        <w:rPr>
          <w:rFonts w:ascii="Times New Roman" w:eastAsia="Times New Roman" w:hAnsi="Times New Roman" w:cs="Times New Roman"/>
          <w:sz w:val="24"/>
        </w:rPr>
      </w:pPr>
    </w:p>
    <w:p w14:paraId="43F2E51B" w14:textId="77777777" w:rsidR="001E0825" w:rsidRDefault="001E0825">
      <w:pPr>
        <w:spacing w:after="160" w:line="240" w:lineRule="auto"/>
        <w:rPr>
          <w:rFonts w:ascii="Times New Roman" w:eastAsia="Times New Roman" w:hAnsi="Times New Roman" w:cs="Times New Roman"/>
          <w:sz w:val="24"/>
        </w:rPr>
      </w:pPr>
    </w:p>
    <w:p w14:paraId="584C0DBB" w14:textId="77777777" w:rsidR="001E0825" w:rsidRDefault="001E0825">
      <w:pPr>
        <w:spacing w:after="160" w:line="240" w:lineRule="auto"/>
        <w:rPr>
          <w:rFonts w:ascii="Times New Roman" w:eastAsia="Times New Roman" w:hAnsi="Times New Roman" w:cs="Times New Roman"/>
          <w:sz w:val="24"/>
        </w:rPr>
      </w:pPr>
    </w:p>
    <w:p w14:paraId="78B79F5D" w14:textId="77777777" w:rsidR="001E0825" w:rsidRDefault="001E0825">
      <w:pPr>
        <w:spacing w:after="160" w:line="240" w:lineRule="auto"/>
        <w:rPr>
          <w:rFonts w:ascii="Times New Roman" w:eastAsia="Times New Roman" w:hAnsi="Times New Roman" w:cs="Times New Roman"/>
          <w:sz w:val="24"/>
        </w:rPr>
      </w:pPr>
    </w:p>
    <w:p w14:paraId="3769AA39" w14:textId="77777777" w:rsidR="001E0825" w:rsidRPr="00B53302" w:rsidRDefault="005E0ECF">
      <w:pPr>
        <w:spacing w:after="160" w:line="240" w:lineRule="auto"/>
        <w:ind w:right="-273"/>
        <w:jc w:val="center"/>
        <w:rPr>
          <w:rFonts w:ascii="Times New Roman" w:eastAsia="Times New Roman" w:hAnsi="Times New Roman" w:cs="Times New Roman"/>
          <w:b/>
          <w:sz w:val="24"/>
          <w:szCs w:val="24"/>
        </w:rPr>
      </w:pPr>
      <w:r w:rsidRPr="00B53302">
        <w:rPr>
          <w:rFonts w:ascii="Times New Roman" w:hAnsi="Times New Roman" w:cs="Times New Roman"/>
          <w:b/>
          <w:sz w:val="24"/>
          <w:szCs w:val="24"/>
        </w:rPr>
        <w:t>TOP-2.1.2-16-BS1-2017-000</w:t>
      </w:r>
      <w:r w:rsidR="00533E00" w:rsidRPr="00B53302">
        <w:rPr>
          <w:rFonts w:ascii="Times New Roman" w:hAnsi="Times New Roman" w:cs="Times New Roman"/>
          <w:b/>
          <w:sz w:val="24"/>
          <w:szCs w:val="24"/>
        </w:rPr>
        <w:t>0</w:t>
      </w:r>
      <w:r w:rsidRPr="00B53302">
        <w:rPr>
          <w:rFonts w:ascii="Times New Roman" w:hAnsi="Times New Roman" w:cs="Times New Roman"/>
          <w:b/>
          <w:sz w:val="24"/>
          <w:szCs w:val="24"/>
        </w:rPr>
        <w:t>3 pályázat „Városi környezetjavító fejlesztések Füzesgyarmaton”</w:t>
      </w:r>
    </w:p>
    <w:p w14:paraId="6BB414DC" w14:textId="77777777" w:rsidR="001E0825" w:rsidRDefault="001E0825">
      <w:pPr>
        <w:spacing w:after="160" w:line="240" w:lineRule="auto"/>
        <w:rPr>
          <w:rFonts w:ascii="Times New Roman" w:eastAsia="Times New Roman" w:hAnsi="Times New Roman" w:cs="Times New Roman"/>
          <w:sz w:val="24"/>
          <w:highlight w:val="yellow"/>
        </w:rPr>
      </w:pPr>
    </w:p>
    <w:p w14:paraId="7691390D" w14:textId="77777777" w:rsidR="001E0825" w:rsidRDefault="001E0825">
      <w:pPr>
        <w:spacing w:after="160" w:line="240" w:lineRule="auto"/>
        <w:rPr>
          <w:rFonts w:ascii="Times New Roman" w:eastAsia="Times New Roman" w:hAnsi="Times New Roman" w:cs="Times New Roman"/>
          <w:sz w:val="24"/>
          <w:highlight w:val="yellow"/>
        </w:rPr>
      </w:pPr>
    </w:p>
    <w:p w14:paraId="3C468EC0" w14:textId="77777777" w:rsidR="001E0825" w:rsidRDefault="001E0825">
      <w:pPr>
        <w:spacing w:after="160" w:line="240" w:lineRule="auto"/>
        <w:rPr>
          <w:rFonts w:ascii="Times New Roman" w:eastAsia="Times New Roman" w:hAnsi="Times New Roman" w:cs="Times New Roman"/>
          <w:sz w:val="24"/>
        </w:rPr>
      </w:pPr>
    </w:p>
    <w:p w14:paraId="79DF2C4B" w14:textId="77777777" w:rsidR="001E0825" w:rsidRDefault="005E0ECF">
      <w:pPr>
        <w:spacing w:after="160" w:line="240" w:lineRule="auto"/>
        <w:ind w:right="-253"/>
        <w:jc w:val="center"/>
        <w:rPr>
          <w:rFonts w:ascii="Times New Roman" w:eastAsia="Times New Roman" w:hAnsi="Times New Roman" w:cs="Times New Roman"/>
          <w:b/>
          <w:sz w:val="24"/>
        </w:rPr>
      </w:pPr>
      <w:r>
        <w:rPr>
          <w:rFonts w:ascii="Times New Roman" w:eastAsia="Times New Roman" w:hAnsi="Times New Roman" w:cs="Times New Roman"/>
          <w:b/>
          <w:sz w:val="24"/>
        </w:rPr>
        <w:t>tárgyú közbeszerzési eljáráshoz</w:t>
      </w:r>
    </w:p>
    <w:p w14:paraId="01B34391" w14:textId="77777777" w:rsidR="001E0825" w:rsidRDefault="001E0825">
      <w:pPr>
        <w:spacing w:after="160" w:line="240" w:lineRule="auto"/>
        <w:rPr>
          <w:rFonts w:ascii="Times New Roman" w:eastAsia="Times New Roman" w:hAnsi="Times New Roman" w:cs="Times New Roman"/>
          <w:sz w:val="24"/>
        </w:rPr>
      </w:pPr>
    </w:p>
    <w:p w14:paraId="5533D124" w14:textId="77777777" w:rsidR="001E0825" w:rsidRDefault="001E0825">
      <w:pPr>
        <w:spacing w:after="160" w:line="240" w:lineRule="auto"/>
        <w:rPr>
          <w:rFonts w:ascii="Times New Roman" w:eastAsia="Times New Roman" w:hAnsi="Times New Roman" w:cs="Times New Roman"/>
          <w:sz w:val="24"/>
        </w:rPr>
      </w:pPr>
    </w:p>
    <w:p w14:paraId="3FEB2626" w14:textId="77777777" w:rsidR="001E0825" w:rsidRDefault="001E0825">
      <w:pPr>
        <w:spacing w:after="160" w:line="240" w:lineRule="auto"/>
        <w:rPr>
          <w:rFonts w:ascii="Times New Roman" w:eastAsia="Times New Roman" w:hAnsi="Times New Roman" w:cs="Times New Roman"/>
          <w:sz w:val="24"/>
        </w:rPr>
      </w:pPr>
    </w:p>
    <w:p w14:paraId="3B236901" w14:textId="77777777" w:rsidR="001E0825" w:rsidRDefault="001E0825">
      <w:pPr>
        <w:spacing w:after="160" w:line="240" w:lineRule="auto"/>
        <w:rPr>
          <w:rFonts w:ascii="Times New Roman" w:eastAsia="Times New Roman" w:hAnsi="Times New Roman" w:cs="Times New Roman"/>
          <w:sz w:val="24"/>
        </w:rPr>
      </w:pPr>
    </w:p>
    <w:p w14:paraId="5880261A" w14:textId="77777777" w:rsidR="001E0825" w:rsidRDefault="001E0825">
      <w:pPr>
        <w:spacing w:after="160" w:line="240" w:lineRule="auto"/>
        <w:rPr>
          <w:rFonts w:ascii="Times New Roman" w:eastAsia="Times New Roman" w:hAnsi="Times New Roman" w:cs="Times New Roman"/>
          <w:sz w:val="24"/>
        </w:rPr>
      </w:pPr>
    </w:p>
    <w:p w14:paraId="47428C03" w14:textId="77777777" w:rsidR="001E0825" w:rsidRDefault="001E0825">
      <w:pPr>
        <w:spacing w:after="160" w:line="240" w:lineRule="auto"/>
        <w:rPr>
          <w:rFonts w:ascii="Times New Roman" w:eastAsia="Times New Roman" w:hAnsi="Times New Roman" w:cs="Times New Roman"/>
          <w:sz w:val="24"/>
        </w:rPr>
      </w:pPr>
    </w:p>
    <w:p w14:paraId="5F021D63" w14:textId="77777777" w:rsidR="001E0825" w:rsidRDefault="005E0ECF">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2021.</w:t>
      </w:r>
    </w:p>
    <w:p w14:paraId="6F2E580C" w14:textId="77777777" w:rsidR="001E0825" w:rsidRDefault="001E0825">
      <w:pPr>
        <w:spacing w:line="240" w:lineRule="auto"/>
        <w:jc w:val="center"/>
        <w:rPr>
          <w:rFonts w:ascii="Times New Roman" w:eastAsia="Times New Roman" w:hAnsi="Times New Roman" w:cs="Times New Roman"/>
          <w:b/>
          <w:sz w:val="24"/>
        </w:rPr>
      </w:pPr>
    </w:p>
    <w:p w14:paraId="5FF4B294" w14:textId="77777777" w:rsidR="001E0825" w:rsidRDefault="001E0825">
      <w:pPr>
        <w:spacing w:line="240" w:lineRule="auto"/>
        <w:jc w:val="center"/>
        <w:rPr>
          <w:rFonts w:ascii="Times New Roman" w:eastAsia="Times New Roman" w:hAnsi="Times New Roman" w:cs="Times New Roman"/>
          <w:b/>
          <w:sz w:val="24"/>
        </w:rPr>
      </w:pPr>
    </w:p>
    <w:p w14:paraId="4973B919" w14:textId="77777777" w:rsidR="001E0825" w:rsidRDefault="001E0825">
      <w:pPr>
        <w:spacing w:line="240" w:lineRule="auto"/>
        <w:jc w:val="center"/>
        <w:rPr>
          <w:rFonts w:ascii="Times New Roman" w:eastAsia="Times New Roman" w:hAnsi="Times New Roman" w:cs="Times New Roman"/>
          <w:b/>
          <w:sz w:val="24"/>
        </w:rPr>
      </w:pPr>
    </w:p>
    <w:p w14:paraId="7790CC0B" w14:textId="77777777" w:rsidR="001E0825" w:rsidRDefault="005E0ECF">
      <w:pPr>
        <w:spacing w:after="160" w:line="240" w:lineRule="auto"/>
        <w:ind w:right="16"/>
        <w:jc w:val="center"/>
        <w:rPr>
          <w:rFonts w:ascii="Times New Roman" w:eastAsia="Times New Roman" w:hAnsi="Times New Roman" w:cs="Times New Roman"/>
          <w:b/>
          <w:sz w:val="24"/>
        </w:rPr>
      </w:pPr>
      <w:r>
        <w:rPr>
          <w:rFonts w:ascii="Times New Roman" w:eastAsia="Times New Roman" w:hAnsi="Times New Roman" w:cs="Times New Roman"/>
          <w:b/>
          <w:sz w:val="24"/>
        </w:rPr>
        <w:t>ÚTMUTATÓ AZ AJÁNLATOK ELKÉSZÍTÉSÉVEL, BENYÚJTÁSÁVAL ÉS ÉRTÉKELÉSÉVEL KAPCSOLATBAN</w:t>
      </w:r>
    </w:p>
    <w:p w14:paraId="08F0CBA5" w14:textId="77777777" w:rsidR="001E0825" w:rsidRDefault="001E0825">
      <w:pPr>
        <w:spacing w:after="160" w:line="240" w:lineRule="auto"/>
        <w:ind w:left="4"/>
        <w:rPr>
          <w:rFonts w:ascii="Times New Roman" w:eastAsia="Times New Roman" w:hAnsi="Times New Roman" w:cs="Times New Roman"/>
          <w:b/>
          <w:sz w:val="24"/>
          <w:szCs w:val="24"/>
        </w:rPr>
      </w:pPr>
    </w:p>
    <w:p w14:paraId="18C11FFB" w14:textId="77777777" w:rsidR="001E0825" w:rsidRDefault="005E0ECF">
      <w:pPr>
        <w:tabs>
          <w:tab w:val="left" w:pos="426"/>
        </w:tabs>
        <w:spacing w:after="160" w:line="240" w:lineRule="auto"/>
        <w:ind w:left="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Pr>
          <w:rFonts w:ascii="Times New Roman" w:eastAsia="Times New Roman" w:hAnsi="Times New Roman" w:cs="Times New Roman"/>
          <w:b/>
          <w:sz w:val="24"/>
          <w:szCs w:val="24"/>
        </w:rPr>
        <w:tab/>
        <w:t>Fogalom meghatározások</w:t>
      </w:r>
    </w:p>
    <w:p w14:paraId="43F4AC03" w14:textId="77777777" w:rsidR="001E0825" w:rsidRDefault="005E0ECF">
      <w:pPr>
        <w:spacing w:after="160" w:line="240" w:lineRule="auto"/>
        <w:ind w:lef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Ajánlatkérő a jelen közbeszerzési eljárással kapcsolatosan az általa használt egyes fogalmakkal kapcsolatban – azok egyértelműsítése érdekében – az alábbiakat érti.</w:t>
      </w:r>
    </w:p>
    <w:p w14:paraId="1C77C20A" w14:textId="77777777" w:rsidR="001E0825" w:rsidRDefault="001E0825">
      <w:pPr>
        <w:spacing w:after="160" w:line="240" w:lineRule="auto"/>
        <w:rPr>
          <w:rFonts w:ascii="Times New Roman" w:eastAsia="Times New Roman" w:hAnsi="Times New Roman" w:cs="Times New Roman"/>
          <w:sz w:val="24"/>
          <w:szCs w:val="24"/>
        </w:rPr>
      </w:pPr>
    </w:p>
    <w:p w14:paraId="395BB008" w14:textId="77777777" w:rsidR="001E0825" w:rsidRDefault="005E0ECF">
      <w:pPr>
        <w:numPr>
          <w:ilvl w:val="0"/>
          <w:numId w:val="1"/>
        </w:numPr>
        <w:tabs>
          <w:tab w:val="left" w:pos="424"/>
        </w:tabs>
        <w:spacing w:after="0" w:line="240" w:lineRule="auto"/>
        <w:ind w:left="424" w:hanging="42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Kbt.: a közbeszerzésekről szóló 2015. évi CXLIII. törvény.</w:t>
      </w:r>
    </w:p>
    <w:p w14:paraId="0D7CF7CE" w14:textId="77777777" w:rsidR="001E0825" w:rsidRDefault="001E0825">
      <w:pPr>
        <w:spacing w:after="160" w:line="240" w:lineRule="auto"/>
        <w:jc w:val="both"/>
        <w:rPr>
          <w:rFonts w:ascii="Times New Roman" w:eastAsia="Times New Roman" w:hAnsi="Times New Roman" w:cs="Times New Roman"/>
          <w:b/>
          <w:sz w:val="24"/>
          <w:szCs w:val="24"/>
        </w:rPr>
      </w:pPr>
    </w:p>
    <w:p w14:paraId="0E3B4599" w14:textId="77777777" w:rsidR="001E0825" w:rsidRDefault="005E0ECF">
      <w:pPr>
        <w:numPr>
          <w:ilvl w:val="0"/>
          <w:numId w:val="1"/>
        </w:numPr>
        <w:tabs>
          <w:tab w:val="left" w:pos="424"/>
        </w:tabs>
        <w:spacing w:after="0" w:line="240" w:lineRule="auto"/>
        <w:ind w:left="424" w:hanging="42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Rendelet: a közbeszerzési eljárásokban az alkalmasság és a kizáró okok igazolásának, valamint a közbeszerzési műszaki leírás meghatározásának módjáról szóló 321/2015. (X.30.) Korm. rendelet.</w:t>
      </w:r>
    </w:p>
    <w:p w14:paraId="12E9B50F" w14:textId="77777777" w:rsidR="001E0825" w:rsidRDefault="001E0825">
      <w:pPr>
        <w:tabs>
          <w:tab w:val="left" w:pos="424"/>
        </w:tabs>
        <w:spacing w:after="0" w:line="240" w:lineRule="auto"/>
        <w:ind w:left="424"/>
        <w:jc w:val="both"/>
        <w:rPr>
          <w:rFonts w:ascii="Times New Roman" w:eastAsia="Times New Roman" w:hAnsi="Times New Roman" w:cs="Times New Roman"/>
          <w:b/>
          <w:sz w:val="24"/>
          <w:szCs w:val="24"/>
        </w:rPr>
      </w:pPr>
    </w:p>
    <w:p w14:paraId="2AD3B5F3" w14:textId="77777777" w:rsidR="001E0825" w:rsidRDefault="005E0ECF">
      <w:pPr>
        <w:numPr>
          <w:ilvl w:val="0"/>
          <w:numId w:val="1"/>
        </w:numPr>
        <w:tabs>
          <w:tab w:val="left" w:pos="424"/>
        </w:tabs>
        <w:spacing w:after="0" w:line="240" w:lineRule="auto"/>
        <w:ind w:left="424" w:hanging="42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Cégszerű aláírás: ajánlatkérő cégszerű aláírásként a cégnyilvánosságról, a bírósági cégeljárásról és a végelszámolásról szóló 2006. évi V. törvény 9. §-a szerinti cégszerű aláírást fogadja el. Ajánlatkérő a cégszerű aláírással egyenértékűnek fogadja el az olyan személy aláírását, akit az adott dokumentum aláírására a cégjegyzésre jogosult személy meghatalmazott.</w:t>
      </w:r>
    </w:p>
    <w:p w14:paraId="16F7F948" w14:textId="77777777" w:rsidR="001E0825" w:rsidRDefault="001E0825">
      <w:pPr>
        <w:spacing w:after="160" w:line="240" w:lineRule="auto"/>
        <w:jc w:val="both"/>
        <w:rPr>
          <w:rFonts w:ascii="Times New Roman" w:eastAsia="Times New Roman" w:hAnsi="Times New Roman" w:cs="Times New Roman"/>
          <w:b/>
          <w:sz w:val="24"/>
          <w:szCs w:val="24"/>
        </w:rPr>
      </w:pPr>
    </w:p>
    <w:p w14:paraId="4222F601" w14:textId="77777777" w:rsidR="001E0825" w:rsidRDefault="005E0ECF">
      <w:pPr>
        <w:numPr>
          <w:ilvl w:val="0"/>
          <w:numId w:val="1"/>
        </w:numPr>
        <w:tabs>
          <w:tab w:val="left" w:pos="424"/>
        </w:tabs>
        <w:spacing w:after="0" w:line="240" w:lineRule="auto"/>
        <w:ind w:left="424" w:hanging="42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Ajánlattevő általi fordítás: a közbeszerzésekről szóló 2015. évi CXLIII. törvény (a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továbbiakban: Kbt.) 47. § (2) bekezdése szerinti, az ajánlattevő által készített vagy becsatolt, a nem magyar nyelven benyújtott dokumentumokra vonatkozó fordítás.</w:t>
      </w:r>
    </w:p>
    <w:p w14:paraId="52445CB4" w14:textId="77777777" w:rsidR="001E0825" w:rsidRDefault="001E0825">
      <w:pPr>
        <w:spacing w:after="160" w:line="240" w:lineRule="auto"/>
        <w:jc w:val="both"/>
        <w:rPr>
          <w:rFonts w:ascii="Times New Roman" w:eastAsia="Times New Roman" w:hAnsi="Times New Roman" w:cs="Times New Roman"/>
          <w:b/>
          <w:sz w:val="24"/>
          <w:szCs w:val="24"/>
        </w:rPr>
      </w:pPr>
    </w:p>
    <w:p w14:paraId="23A54527" w14:textId="77777777" w:rsidR="001E0825" w:rsidRDefault="005E0ECF">
      <w:pPr>
        <w:numPr>
          <w:ilvl w:val="0"/>
          <w:numId w:val="1"/>
        </w:numPr>
        <w:tabs>
          <w:tab w:val="left" w:pos="424"/>
        </w:tabs>
        <w:spacing w:after="0" w:line="240" w:lineRule="auto"/>
        <w:ind w:left="424" w:hanging="42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Gazdasági szereplő: a Kbt. 3. § 10. pontjában meghatározott fogalom.</w:t>
      </w:r>
    </w:p>
    <w:p w14:paraId="165AA1E4" w14:textId="77777777" w:rsidR="001E0825" w:rsidRDefault="001E0825">
      <w:pPr>
        <w:spacing w:after="160" w:line="240" w:lineRule="auto"/>
        <w:jc w:val="both"/>
        <w:rPr>
          <w:rFonts w:ascii="Times New Roman" w:eastAsia="Times New Roman" w:hAnsi="Times New Roman" w:cs="Times New Roman"/>
          <w:b/>
          <w:sz w:val="24"/>
          <w:szCs w:val="24"/>
        </w:rPr>
      </w:pPr>
    </w:p>
    <w:p w14:paraId="2E016E90" w14:textId="77777777" w:rsidR="001E0825" w:rsidRPr="00B53302" w:rsidRDefault="005E0ECF">
      <w:pPr>
        <w:numPr>
          <w:ilvl w:val="0"/>
          <w:numId w:val="1"/>
        </w:numPr>
        <w:tabs>
          <w:tab w:val="left" w:pos="424"/>
        </w:tabs>
        <w:spacing w:after="0" w:line="240" w:lineRule="auto"/>
        <w:ind w:left="424" w:hanging="42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EKR: a 4</w:t>
      </w:r>
      <w:r w:rsidRPr="00B53302">
        <w:rPr>
          <w:rFonts w:ascii="Times New Roman" w:eastAsia="Times New Roman" w:hAnsi="Times New Roman" w:cs="Times New Roman"/>
          <w:sz w:val="24"/>
          <w:szCs w:val="24"/>
        </w:rPr>
        <w:t>24/2017. (XII.19.) Korm. rendelet alapján létrehozott és a közbeszerzésekért felelős miniszter által üzemeltetett elektronikus közbeszerzési rendszer.</w:t>
      </w:r>
    </w:p>
    <w:p w14:paraId="07FB4FC6" w14:textId="77777777" w:rsidR="001E0825" w:rsidRPr="00B53302" w:rsidRDefault="001E0825">
      <w:pPr>
        <w:spacing w:after="160" w:line="240" w:lineRule="auto"/>
        <w:jc w:val="both"/>
        <w:rPr>
          <w:rFonts w:ascii="Times New Roman" w:eastAsia="Times New Roman" w:hAnsi="Times New Roman" w:cs="Times New Roman"/>
          <w:b/>
          <w:sz w:val="24"/>
          <w:szCs w:val="24"/>
        </w:rPr>
      </w:pPr>
    </w:p>
    <w:p w14:paraId="4F302104" w14:textId="77777777" w:rsidR="001E0825" w:rsidRPr="00B53302" w:rsidRDefault="005E0ECF">
      <w:pPr>
        <w:numPr>
          <w:ilvl w:val="0"/>
          <w:numId w:val="1"/>
        </w:numPr>
        <w:tabs>
          <w:tab w:val="left" w:pos="424"/>
        </w:tabs>
        <w:spacing w:after="0" w:line="240" w:lineRule="auto"/>
        <w:ind w:left="424" w:hanging="424"/>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EKR-rendelet: a 424/2017. (XII.19.) Korm. rendelet.</w:t>
      </w:r>
    </w:p>
    <w:p w14:paraId="046F783D" w14:textId="77777777" w:rsidR="001E0825" w:rsidRPr="00B53302" w:rsidRDefault="001E0825">
      <w:pPr>
        <w:spacing w:after="160" w:line="240" w:lineRule="auto"/>
        <w:rPr>
          <w:rFonts w:ascii="Times New Roman" w:eastAsia="Times New Roman" w:hAnsi="Times New Roman" w:cs="Times New Roman"/>
          <w:sz w:val="24"/>
          <w:szCs w:val="24"/>
        </w:rPr>
      </w:pPr>
    </w:p>
    <w:p w14:paraId="43647136" w14:textId="77777777" w:rsidR="001E0825" w:rsidRPr="00B53302" w:rsidRDefault="005E0ECF">
      <w:pPr>
        <w:tabs>
          <w:tab w:val="left" w:pos="426"/>
        </w:tabs>
        <w:spacing w:after="160" w:line="240" w:lineRule="auto"/>
        <w:ind w:left="4"/>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 xml:space="preserve">II. </w:t>
      </w:r>
      <w:r w:rsidRPr="00B53302">
        <w:rPr>
          <w:rFonts w:ascii="Times New Roman" w:eastAsia="Times New Roman" w:hAnsi="Times New Roman" w:cs="Times New Roman"/>
          <w:b/>
          <w:sz w:val="24"/>
          <w:szCs w:val="24"/>
        </w:rPr>
        <w:tab/>
        <w:t>Az eljárás általános szabályai</w:t>
      </w:r>
    </w:p>
    <w:p w14:paraId="7F57EF2B" w14:textId="77777777" w:rsidR="001E0825" w:rsidRPr="00B53302" w:rsidRDefault="005E0ECF">
      <w:pPr>
        <w:pStyle w:val="Listaszerbekezds"/>
        <w:numPr>
          <w:ilvl w:val="0"/>
          <w:numId w:val="2"/>
        </w:numPr>
        <w:spacing w:line="240" w:lineRule="auto"/>
        <w:ind w:left="426" w:hanging="42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 xml:space="preserve">Füzesgyarmat Város Önkormányzata (a továbbiakban: Ajánlatkérő) a Kbt. Harmadik Rész 115. § (1) bekezdése szerinti, nemzeti, hirdetmény közzététele nélküli nyílt közbeszerzési eljárást indít, melynek keretében az ajánlati felhívásban és a közbeszerzési dokumentumokban meghatározott feltételek szerint kéri az ajánlatokat benyújtani az Ajánlattevőktől. Kérjük a Tisztelt Ajánlattevőket, hogy ajánlatukat szigorúan az ajánlati felhívásban, a közbeszerzési dokumentumban és a jogszabályokban meghatározottak szerint készítsék el, és nyújtsák be, és bizonytalanság esetén éljenek a közbeszerzési törvényben meghatározott kiegészítő tájékoztatás-kérés lehetőségével. Az ajánlati felhívásban, a közbeszerzési dokumentumban, valamint a jogszabályokban foglalt </w:t>
      </w:r>
      <w:r w:rsidRPr="00B53302">
        <w:rPr>
          <w:rFonts w:ascii="Times New Roman" w:eastAsia="Times New Roman" w:hAnsi="Times New Roman" w:cs="Times New Roman"/>
          <w:sz w:val="24"/>
          <w:szCs w:val="24"/>
        </w:rPr>
        <w:lastRenderedPageBreak/>
        <w:t>feltételek bármelyikének nem megfelelő ajánlat a Kbt. 73. §-a alapján érvénytelennek minősülhet, valamint a Kbt. 74. §-a alapján Ajánlatkérő köteles a kizárás lehetőségével élni.</w:t>
      </w:r>
    </w:p>
    <w:p w14:paraId="6B7F3A8E" w14:textId="77777777" w:rsidR="001E0825" w:rsidRPr="00B53302" w:rsidRDefault="005E0ECF">
      <w:pPr>
        <w:numPr>
          <w:ilvl w:val="0"/>
          <w:numId w:val="7"/>
        </w:numPr>
        <w:tabs>
          <w:tab w:val="left" w:pos="424"/>
        </w:tabs>
        <w:spacing w:after="0" w:line="240" w:lineRule="auto"/>
        <w:ind w:left="426"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 jelen közbeszerzési eljárás lebonyolítására a Kbt. szabályai és az EKR-rendelet szerint kerül sor. A Kbt. vonatkozó rendelkezései abban az esetben is irányadók, ha erre a közbeszerzési dokumentumok külön nem tesznek utalást.</w:t>
      </w:r>
    </w:p>
    <w:p w14:paraId="0AF65632" w14:textId="77777777" w:rsidR="001E0825" w:rsidRPr="00B53302" w:rsidRDefault="001E0825">
      <w:pPr>
        <w:spacing w:after="160" w:line="240" w:lineRule="auto"/>
        <w:jc w:val="both"/>
        <w:rPr>
          <w:rFonts w:ascii="Times New Roman" w:eastAsia="Times New Roman" w:hAnsi="Times New Roman" w:cs="Times New Roman"/>
          <w:sz w:val="24"/>
          <w:szCs w:val="24"/>
        </w:rPr>
      </w:pPr>
    </w:p>
    <w:p w14:paraId="27557257" w14:textId="77777777" w:rsidR="001E0825" w:rsidRPr="00B53302" w:rsidRDefault="005E0ECF">
      <w:pPr>
        <w:numPr>
          <w:ilvl w:val="0"/>
          <w:numId w:val="7"/>
        </w:numPr>
        <w:tabs>
          <w:tab w:val="left" w:pos="424"/>
        </w:tabs>
        <w:spacing w:after="0" w:line="240" w:lineRule="auto"/>
        <w:ind w:left="426" w:hanging="426"/>
        <w:jc w:val="both"/>
        <w:rPr>
          <w:rFonts w:ascii="Times New Roman" w:eastAsia="Times New Roman" w:hAnsi="Times New Roman" w:cs="Times New Roman"/>
          <w:b/>
          <w:sz w:val="24"/>
          <w:szCs w:val="24"/>
        </w:rPr>
      </w:pPr>
      <w:bookmarkStart w:id="1" w:name="page3"/>
      <w:bookmarkEnd w:id="1"/>
      <w:r w:rsidRPr="00B53302">
        <w:rPr>
          <w:rFonts w:ascii="Times New Roman" w:eastAsia="Times New Roman" w:hAnsi="Times New Roman" w:cs="Times New Roman"/>
          <w:sz w:val="24"/>
          <w:szCs w:val="24"/>
        </w:rPr>
        <w:t>Az Ajánlatkérő tájékoztatja az Ajánlattevőket, hogy a jelen közbeszerzési dokumentum kiadásával Ajánlatkérőnek nem célja az ajánlati felhívásban, a Kbt-ben, valamint az egyéb jogszabályokban foglalt rendelkezések megismétlése. Erre tekintettel a jelen közbeszerzési dokumentum kizárólag az ajánlati felhívással és a vonatkozó jogszabályokkal (elsősorban a Kbt-vel) összhangban értelmezendő.</w:t>
      </w:r>
    </w:p>
    <w:p w14:paraId="14103399" w14:textId="77777777" w:rsidR="001E0825" w:rsidRPr="00B53302" w:rsidRDefault="001E0825">
      <w:pPr>
        <w:spacing w:after="160" w:line="240" w:lineRule="auto"/>
        <w:jc w:val="both"/>
        <w:rPr>
          <w:rFonts w:ascii="Times New Roman" w:eastAsia="Times New Roman" w:hAnsi="Times New Roman" w:cs="Times New Roman"/>
          <w:b/>
          <w:sz w:val="24"/>
          <w:szCs w:val="24"/>
        </w:rPr>
      </w:pPr>
    </w:p>
    <w:p w14:paraId="4C982CB4" w14:textId="77777777" w:rsidR="001E0825" w:rsidRPr="00B53302" w:rsidRDefault="005E0ECF">
      <w:pPr>
        <w:numPr>
          <w:ilvl w:val="0"/>
          <w:numId w:val="7"/>
        </w:numPr>
        <w:tabs>
          <w:tab w:val="left" w:pos="424"/>
        </w:tabs>
        <w:spacing w:after="0" w:line="240" w:lineRule="auto"/>
        <w:ind w:left="426"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 xml:space="preserve">Az ajánlat benyújtásával Ajánlatkérő úgy tekinti, hogy Ajánlattevő tudomásul vette az ajánlati felhívásban és közbeszerzési dokumentumban tett előírásokat, különösen, de nem kizárólagosan a műszaki leírásban és a szerződéses feltételekben tett előírásokat. </w:t>
      </w:r>
      <w:r w:rsidRPr="00B53302">
        <w:rPr>
          <w:rFonts w:ascii="Times New Roman" w:eastAsia="Times New Roman" w:hAnsi="Times New Roman" w:cs="Times New Roman"/>
          <w:sz w:val="24"/>
          <w:szCs w:val="24"/>
          <w:u w:val="single"/>
        </w:rPr>
        <w:t>A</w:t>
      </w:r>
      <w:r w:rsidRPr="00B53302">
        <w:rPr>
          <w:rFonts w:ascii="Times New Roman" w:eastAsia="Times New Roman" w:hAnsi="Times New Roman" w:cs="Times New Roman"/>
          <w:sz w:val="24"/>
          <w:szCs w:val="24"/>
        </w:rPr>
        <w:t xml:space="preserve"> </w:t>
      </w:r>
      <w:r w:rsidRPr="00B53302">
        <w:rPr>
          <w:rFonts w:ascii="Times New Roman" w:eastAsia="Times New Roman" w:hAnsi="Times New Roman" w:cs="Times New Roman"/>
          <w:sz w:val="24"/>
          <w:szCs w:val="24"/>
          <w:u w:val="single"/>
        </w:rPr>
        <w:t>közbeszerzési eljárás fajtájára tekintettel a benyújtott ajánlatnak maradéktalanul meg kell felelnie a műszaki leírás feltételeinek, eltérés esetén az ajánlat érvénytelen.</w:t>
      </w:r>
      <w:r w:rsidRPr="00B53302">
        <w:rPr>
          <w:rFonts w:ascii="Times New Roman" w:eastAsia="Times New Roman" w:hAnsi="Times New Roman" w:cs="Times New Roman"/>
          <w:sz w:val="24"/>
          <w:szCs w:val="24"/>
        </w:rPr>
        <w:t xml:space="preserve"> A hiánypótlás vagy felvilágosítás megadása során javítható az ajánlatban előforduló olyan nem jelentős, egyedi részletkérdésre vonatkozó hiba, amelynek változása a teljes ajánlati árat vagy annak értékelés alá eső részösszegét, az ajánlattevők közötti verseny eredményét és az értékeléskor [Kbt. 69. § (3) bekezdése] kialakuló sorrendet nem befolyásolja.</w:t>
      </w:r>
    </w:p>
    <w:p w14:paraId="04F7D11B" w14:textId="77777777" w:rsidR="001E0825" w:rsidRPr="00B53302" w:rsidRDefault="001E0825">
      <w:pPr>
        <w:spacing w:after="160" w:line="240" w:lineRule="auto"/>
        <w:jc w:val="both"/>
        <w:rPr>
          <w:rFonts w:ascii="Times New Roman" w:eastAsia="Times New Roman" w:hAnsi="Times New Roman" w:cs="Times New Roman"/>
          <w:b/>
          <w:sz w:val="24"/>
          <w:szCs w:val="24"/>
        </w:rPr>
      </w:pPr>
    </w:p>
    <w:p w14:paraId="321DB8E0" w14:textId="77777777" w:rsidR="001E0825" w:rsidRPr="00B53302" w:rsidRDefault="005E0ECF">
      <w:pPr>
        <w:numPr>
          <w:ilvl w:val="0"/>
          <w:numId w:val="7"/>
        </w:numPr>
        <w:tabs>
          <w:tab w:val="left" w:pos="424"/>
        </w:tabs>
        <w:spacing w:after="0" w:line="240" w:lineRule="auto"/>
        <w:ind w:left="426"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 közbeszerzési dokumentum nyilatkozatmintákat tartalmaz annak érdekében, hogy az érvényes ajánlattételt megkönnyítse az Ajánlatkérő. Felhívjuk a Tisztelt Ajánlattevők figyelmét, hogy Ajánlatkérő nem teszi kötelezővé az általa meghatározott nyilatkozatminták alkalmazását, az csupán javasolt az Ajánlattevőknek. Javasoljuk az Ajánlattevőknek, hogy a nyilatkozatminták helyességét minden esetben ellenőrizzék. Amennyiben az Ajánlattevő a nyilatkozatminta mellőzésével kívánja ajánlatát megtenni, kérjük, hogy fokozott figyelemmel járjon el az egyes dokumentumok tartalmi és formai megfelelősége érdekében. A közbeszerzési dokumentumban szereplő nyilatkozatminták kitöltése és benyújtása javasolt, de az Ajánlatkérő által előírt valamennyi információt, adatot tartalmazó nyilatkozatot is elfogadja Ajánlatkérő, amennyiben az alkalmas az alkalmasság, illetve egyéb, az Ajánlatkérő, illetőleg jogszabály által előírt feltétel, körülmény fennállásának vagy hiányának megállapítására. Az EKR-rendelet alapján Ajánlatkérő elektronikus űrlapokat alkalmaz a jelen közbeszerzési dokumentum VIII.1. pontja szerint.</w:t>
      </w:r>
    </w:p>
    <w:p w14:paraId="394A2877" w14:textId="77777777" w:rsidR="001E0825" w:rsidRPr="00B53302" w:rsidRDefault="001E0825">
      <w:pPr>
        <w:spacing w:after="160" w:line="240" w:lineRule="auto"/>
        <w:jc w:val="both"/>
        <w:rPr>
          <w:rFonts w:ascii="Times New Roman" w:eastAsia="Times New Roman" w:hAnsi="Times New Roman" w:cs="Times New Roman"/>
          <w:b/>
          <w:sz w:val="24"/>
          <w:szCs w:val="24"/>
        </w:rPr>
      </w:pPr>
    </w:p>
    <w:p w14:paraId="6CFF34D2" w14:textId="77777777" w:rsidR="001E0825" w:rsidRPr="00B53302" w:rsidRDefault="005E0ECF">
      <w:pPr>
        <w:numPr>
          <w:ilvl w:val="0"/>
          <w:numId w:val="7"/>
        </w:numPr>
        <w:tabs>
          <w:tab w:val="left" w:pos="424"/>
        </w:tabs>
        <w:spacing w:after="0" w:line="240" w:lineRule="auto"/>
        <w:ind w:left="426"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 kért információk benyújtásáért az Ajánlattevő felel, nem kielégítő információk következménye az ajánlat érvénytelenné minősítése lehet.</w:t>
      </w:r>
    </w:p>
    <w:p w14:paraId="159A4318" w14:textId="77777777" w:rsidR="001E0825" w:rsidRPr="00B53302" w:rsidRDefault="001E0825">
      <w:pPr>
        <w:spacing w:after="160" w:line="240" w:lineRule="auto"/>
        <w:jc w:val="both"/>
        <w:rPr>
          <w:rFonts w:ascii="Times New Roman" w:eastAsia="Times New Roman" w:hAnsi="Times New Roman" w:cs="Times New Roman"/>
          <w:b/>
          <w:sz w:val="24"/>
          <w:szCs w:val="24"/>
        </w:rPr>
      </w:pPr>
    </w:p>
    <w:p w14:paraId="5A0CAB49" w14:textId="77777777" w:rsidR="001E0825" w:rsidRPr="00B53302" w:rsidRDefault="005E0ECF">
      <w:pPr>
        <w:numPr>
          <w:ilvl w:val="0"/>
          <w:numId w:val="7"/>
        </w:numPr>
        <w:tabs>
          <w:tab w:val="left" w:pos="424"/>
        </w:tabs>
        <w:spacing w:after="0" w:line="240" w:lineRule="auto"/>
        <w:ind w:left="426" w:right="20"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 xml:space="preserve">Felhívjuk a figyelmet, hogy a Kbt. 62. § (1) bekezdés i) pontja szerint az Ajánlatkérőnek az eljárásból ki kell zárnia az olyan Ajánlattevőt, alvállalkozót és az alkalmasság igazolásában részt vevő szervezetet, aki az eljárásban előírt adatszolgáltatási kötelezettség </w:t>
      </w:r>
      <w:r w:rsidRPr="00B53302">
        <w:rPr>
          <w:rFonts w:ascii="Times New Roman" w:eastAsia="Times New Roman" w:hAnsi="Times New Roman" w:cs="Times New Roman"/>
          <w:sz w:val="24"/>
          <w:szCs w:val="24"/>
        </w:rPr>
        <w:lastRenderedPageBreak/>
        <w:t>teljesítése során olyan hamis adatot szolgáltat, vagy hamis nyilatkozatot tesz, amely a verseny tisztaságát veszélyezteti. Ilyen esetekben az ajánlat érvénytelennek minősül.</w:t>
      </w:r>
    </w:p>
    <w:p w14:paraId="3313F8DF" w14:textId="77777777" w:rsidR="001E0825" w:rsidRPr="00B53302" w:rsidRDefault="001E0825">
      <w:pPr>
        <w:spacing w:after="160" w:line="240" w:lineRule="auto"/>
        <w:jc w:val="both"/>
        <w:rPr>
          <w:rFonts w:ascii="Times New Roman" w:eastAsia="Times New Roman" w:hAnsi="Times New Roman" w:cs="Times New Roman"/>
          <w:b/>
          <w:sz w:val="24"/>
          <w:szCs w:val="24"/>
        </w:rPr>
      </w:pPr>
    </w:p>
    <w:p w14:paraId="203F4553" w14:textId="77777777" w:rsidR="001E0825" w:rsidRPr="00B53302" w:rsidRDefault="005E0ECF">
      <w:pPr>
        <w:pStyle w:val="Listaszerbekezds"/>
        <w:numPr>
          <w:ilvl w:val="0"/>
          <w:numId w:val="7"/>
        </w:numPr>
        <w:spacing w:line="240" w:lineRule="auto"/>
        <w:ind w:left="426" w:hanging="426"/>
        <w:jc w:val="both"/>
      </w:pPr>
      <w:r w:rsidRPr="00B53302">
        <w:rPr>
          <w:rFonts w:ascii="Times New Roman" w:eastAsia="Times New Roman" w:hAnsi="Times New Roman" w:cs="Times New Roman"/>
          <w:sz w:val="24"/>
          <w:szCs w:val="24"/>
        </w:rPr>
        <w:t>Az ajánlatnak tartalmaznia kell különösen az ajánlattevő kifejezett nyilatkozatát a felhívás feltételeire, a szerződés megkötésére és teljesítésére, valamint a kért ellenszolgáltatásra vonatkozóan (Kbt. 66. § (2) bekezdés). Ajánlattevőnek viszont nem szükséges külön nyilatkoznia arról, hogy a kis- és középvállalkozásokról, fejlődésük támogatásáról szóló 2004. évi XXXIV. törvény (a továbbiakban: Kvtv.) szerint mikro-, kis- vagy középvállalkozásnak minősül-e.</w:t>
      </w:r>
    </w:p>
    <w:p w14:paraId="3653517A" w14:textId="77777777" w:rsidR="001E0825" w:rsidRPr="00B53302" w:rsidRDefault="001E0825">
      <w:pPr>
        <w:pStyle w:val="Listaszerbekezds"/>
        <w:spacing w:line="240" w:lineRule="auto"/>
        <w:ind w:left="426"/>
        <w:jc w:val="both"/>
      </w:pPr>
    </w:p>
    <w:p w14:paraId="3569845F" w14:textId="77777777" w:rsidR="001E0825" w:rsidRPr="00B53302" w:rsidRDefault="005E0ECF">
      <w:pPr>
        <w:pStyle w:val="Listaszerbekezds"/>
        <w:numPr>
          <w:ilvl w:val="0"/>
          <w:numId w:val="7"/>
        </w:numPr>
        <w:spacing w:line="240" w:lineRule="auto"/>
        <w:ind w:left="426" w:hanging="426"/>
        <w:jc w:val="both"/>
      </w:pPr>
      <w:r w:rsidRPr="00B53302">
        <w:rPr>
          <w:rFonts w:ascii="Times New Roman" w:eastAsia="Times New Roman" w:hAnsi="Times New Roman" w:cs="Times New Roman"/>
          <w:sz w:val="24"/>
          <w:szCs w:val="24"/>
        </w:rPr>
        <w:t>Az eljárás és az ajánlattétel nyelve magyar. Ajánlatkérő kizárólag a magyar nyelvű, vagy magyar nyelvre lefordított iratokat, dokumentumokat veszi figyelembe az ajánlatok értékelése során. Ajánlatkérő a nem magyar nyelven benyújtott dokumentumok Ajánlattevő általi fordítását elfogadja, Ajánlattevő nem köteles a szakfordításról és tolmácsolásról szóló 24/1986. (VI. 26.) MT rendelet szerinti – az Országos Fordító és Fordításhitelesítő Iroda által készített – hiteles fordítás készíttetésére. Az eljárás során mindennemű közlés magyar nyelven történik, kommunikáció semmilyen más nyelven nem fogadható el.</w:t>
      </w:r>
    </w:p>
    <w:p w14:paraId="2C07FC31" w14:textId="77777777" w:rsidR="001E0825" w:rsidRPr="00B53302" w:rsidRDefault="005E0ECF">
      <w:pPr>
        <w:numPr>
          <w:ilvl w:val="0"/>
          <w:numId w:val="8"/>
        </w:numPr>
        <w:tabs>
          <w:tab w:val="left" w:pos="424"/>
        </w:tabs>
        <w:spacing w:after="0" w:line="240" w:lineRule="auto"/>
        <w:ind w:left="426" w:right="1"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 Kbt. 47. § (2) bekezdésére tekintettel, ahol az Ajánlatkérő a közbeszerzési eljárás során valamely dokumentum benyújtását írja elő, a dokumentum egyszerű másolatban is benyújtható tekintettel arra, hogy az EKR-rendszerben ajánlattevőnek pdf. formátumban szükséges azokat a nyilatkozatokat benyújtania, amelyekre vonatkozóan az EKR-rendszer nem tartalmaz űrlapokat. Amelyekre vonatkozóan az EKR-rendszer űrlapokat tartalmaz, azokat a nyilatkozatokat a vonatkozó űrlapon szükséges benyújtani.</w:t>
      </w:r>
    </w:p>
    <w:p w14:paraId="4962A8CF" w14:textId="77777777" w:rsidR="001E0825" w:rsidRPr="00B53302" w:rsidRDefault="001E0825">
      <w:pPr>
        <w:spacing w:after="160" w:line="240" w:lineRule="auto"/>
        <w:ind w:right="1"/>
        <w:rPr>
          <w:rFonts w:ascii="Times New Roman" w:eastAsia="Times New Roman" w:hAnsi="Times New Roman" w:cs="Times New Roman"/>
          <w:b/>
          <w:sz w:val="24"/>
          <w:szCs w:val="24"/>
        </w:rPr>
      </w:pPr>
    </w:p>
    <w:p w14:paraId="68F2F233" w14:textId="77777777" w:rsidR="001E0825" w:rsidRPr="00B53302" w:rsidRDefault="005E0ECF">
      <w:pPr>
        <w:numPr>
          <w:ilvl w:val="0"/>
          <w:numId w:val="8"/>
        </w:numPr>
        <w:tabs>
          <w:tab w:val="left" w:pos="424"/>
        </w:tabs>
        <w:spacing w:after="0" w:line="240" w:lineRule="auto"/>
        <w:ind w:left="426" w:right="1"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 jelen közbeszerzési eljárás során az Ajánlatkérő az általa megküldeni kívánt dokumentumokat az EKR-rendelet alapján az EKR-rendszeren keresztül küldi meg a gazdasági szereplőknek.</w:t>
      </w:r>
    </w:p>
    <w:p w14:paraId="4B428909" w14:textId="77777777" w:rsidR="001E0825" w:rsidRPr="00B53302" w:rsidRDefault="001E0825">
      <w:pPr>
        <w:spacing w:after="160" w:line="240" w:lineRule="auto"/>
        <w:ind w:right="1"/>
        <w:rPr>
          <w:rFonts w:ascii="Times New Roman" w:eastAsia="Times New Roman" w:hAnsi="Times New Roman" w:cs="Times New Roman"/>
          <w:b/>
          <w:sz w:val="24"/>
          <w:szCs w:val="24"/>
        </w:rPr>
      </w:pPr>
    </w:p>
    <w:p w14:paraId="528FF76F" w14:textId="77777777" w:rsidR="001E0825" w:rsidRPr="00B53302" w:rsidRDefault="005E0ECF">
      <w:pPr>
        <w:numPr>
          <w:ilvl w:val="0"/>
          <w:numId w:val="8"/>
        </w:numPr>
        <w:tabs>
          <w:tab w:val="left" w:pos="424"/>
        </w:tabs>
        <w:spacing w:after="0" w:line="240" w:lineRule="auto"/>
        <w:ind w:left="426" w:right="1"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 benyújtott ajánlatokat az Ajánlatkérő úgy tekinti, hogy az Ajánlattevő megbizonyosodott a felhívásban és közbeszerzési dokumentumban megadott, illetve a szerződéstervezetből ésszerűen következő feladatokra vonatkozó szerződéses ár helyességéről és elégséges voltáról, valamint arról, hogy ajánlatuk végösszege fedez minden, a közbeszerzési dokumentumban, valamint az ennek részét képező szerződéstervezetben foglalt kötelezettséget és feladatot, ami a munka elvégzéséhez szükséges.</w:t>
      </w:r>
    </w:p>
    <w:p w14:paraId="78143D01" w14:textId="77777777" w:rsidR="001E0825" w:rsidRPr="00B53302" w:rsidRDefault="001E0825">
      <w:pPr>
        <w:spacing w:after="160" w:line="240" w:lineRule="auto"/>
        <w:ind w:right="1"/>
        <w:rPr>
          <w:rFonts w:ascii="Times New Roman" w:eastAsia="Times New Roman" w:hAnsi="Times New Roman" w:cs="Times New Roman"/>
          <w:b/>
          <w:sz w:val="24"/>
          <w:szCs w:val="24"/>
        </w:rPr>
      </w:pPr>
    </w:p>
    <w:p w14:paraId="3B754DD8" w14:textId="77777777" w:rsidR="001E0825" w:rsidRPr="00B53302" w:rsidRDefault="005E0ECF">
      <w:pPr>
        <w:numPr>
          <w:ilvl w:val="0"/>
          <w:numId w:val="8"/>
        </w:numPr>
        <w:tabs>
          <w:tab w:val="left" w:pos="424"/>
        </w:tabs>
        <w:spacing w:after="0" w:line="240" w:lineRule="auto"/>
        <w:ind w:left="426" w:right="1"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 közbeszerzési dokumentum mellékletét képező szerződéstervezetet nem kell kitölteni, sem az ajánlathoz csatolni.</w:t>
      </w:r>
    </w:p>
    <w:p w14:paraId="1E382253" w14:textId="77777777" w:rsidR="001E0825" w:rsidRPr="00B53302" w:rsidRDefault="001E0825">
      <w:pPr>
        <w:spacing w:after="160" w:line="240" w:lineRule="auto"/>
        <w:ind w:right="1"/>
        <w:rPr>
          <w:rFonts w:ascii="Times New Roman" w:eastAsia="Times New Roman" w:hAnsi="Times New Roman" w:cs="Times New Roman"/>
          <w:b/>
          <w:sz w:val="24"/>
          <w:szCs w:val="24"/>
        </w:rPr>
      </w:pPr>
    </w:p>
    <w:p w14:paraId="6A898F3C" w14:textId="77777777" w:rsidR="001E0825" w:rsidRPr="00B53302" w:rsidRDefault="005E0ECF">
      <w:pPr>
        <w:numPr>
          <w:ilvl w:val="0"/>
          <w:numId w:val="8"/>
        </w:numPr>
        <w:tabs>
          <w:tab w:val="left" w:pos="424"/>
        </w:tabs>
        <w:spacing w:after="0" w:line="240" w:lineRule="auto"/>
        <w:ind w:left="426" w:right="1"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Felhívjuk a Tisztelt Ajánlattevők figyelmét, hogy a jelen közbeszerzési dokumentum mellett az ajánlati felhívás és a Kbt., valamint a kapcsolódó rendeletek előírásainak ismerete is szükséges az érvényes ajánlattételhez. Amennyiben az ajánlati felhívás és a közbeszerzési dokumentum között ellentmondás van, úgy az ajánlati felhívásban foglaltak az irányadóak.</w:t>
      </w:r>
    </w:p>
    <w:p w14:paraId="3A48DCC5" w14:textId="77777777" w:rsidR="001E0825" w:rsidRPr="00B53302" w:rsidRDefault="001E0825">
      <w:pPr>
        <w:spacing w:after="160" w:line="240" w:lineRule="auto"/>
        <w:ind w:right="1"/>
        <w:rPr>
          <w:rFonts w:ascii="Times New Roman" w:eastAsia="Times New Roman" w:hAnsi="Times New Roman" w:cs="Times New Roman"/>
          <w:b/>
          <w:sz w:val="24"/>
          <w:szCs w:val="24"/>
        </w:rPr>
      </w:pPr>
    </w:p>
    <w:p w14:paraId="184A4198" w14:textId="77777777" w:rsidR="001E0825" w:rsidRPr="00B53302" w:rsidRDefault="005E0ECF">
      <w:pPr>
        <w:numPr>
          <w:ilvl w:val="0"/>
          <w:numId w:val="8"/>
        </w:numPr>
        <w:tabs>
          <w:tab w:val="left" w:pos="424"/>
        </w:tabs>
        <w:spacing w:after="0" w:line="240" w:lineRule="auto"/>
        <w:ind w:left="426" w:right="1"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Az Ajánlatkérő a Kbt. 73. § (4) bekezdése alapján felhívja Ajánlattevők figyelmét, hogy a Kbt. 73. § (1) bekezdés e) pontja alapján érvénytelen az ajánlat különösen, ha nem felel meg azoknak a környezetvédelmi, szociális és munkajogi követelményeknek, amelyeket a jogszabályok vagy kötelezően alkalmazandó kollektív szerződés és a környezetvédelmi, szociális és munkajogi rendelkezések írnak elő.</w:t>
      </w:r>
    </w:p>
    <w:p w14:paraId="73C31764" w14:textId="77777777" w:rsidR="001E0825" w:rsidRPr="00B53302" w:rsidRDefault="001E0825">
      <w:pPr>
        <w:spacing w:after="160" w:line="240" w:lineRule="auto"/>
        <w:rPr>
          <w:rFonts w:ascii="Times New Roman" w:eastAsia="Times New Roman" w:hAnsi="Times New Roman" w:cs="Times New Roman"/>
          <w:b/>
          <w:sz w:val="24"/>
          <w:szCs w:val="24"/>
        </w:rPr>
      </w:pPr>
    </w:p>
    <w:p w14:paraId="1E6559DB" w14:textId="77777777" w:rsidR="001E0825" w:rsidRPr="00B53302" w:rsidRDefault="005E0ECF">
      <w:pPr>
        <w:pStyle w:val="Listaszerbekezds"/>
        <w:spacing w:line="240" w:lineRule="auto"/>
        <w:ind w:left="42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Az Ajánlattevő a következő szervezetektől kaphat tájékoztatást azon követelményekről, amelyeknek a teljesítés során meg kell felelni:</w:t>
      </w:r>
    </w:p>
    <w:tbl>
      <w:tblPr>
        <w:tblStyle w:val="Rcsostblzat"/>
        <w:tblW w:w="9071" w:type="dxa"/>
        <w:jc w:val="center"/>
        <w:tblInd w:w="0" w:type="dxa"/>
        <w:tblCellMar>
          <w:left w:w="108" w:type="dxa"/>
          <w:right w:w="108" w:type="dxa"/>
        </w:tblCellMar>
        <w:tblLook w:val="04A0" w:firstRow="1" w:lastRow="0" w:firstColumn="1" w:lastColumn="0" w:noHBand="0" w:noVBand="1"/>
      </w:tblPr>
      <w:tblGrid>
        <w:gridCol w:w="4351"/>
        <w:gridCol w:w="351"/>
        <w:gridCol w:w="4369"/>
      </w:tblGrid>
      <w:tr w:rsidR="001E0825" w:rsidRPr="00B53302" w14:paraId="4CCEDF21" w14:textId="77777777">
        <w:trPr>
          <w:jc w:val="center"/>
        </w:trPr>
        <w:tc>
          <w:tcPr>
            <w:tcW w:w="4547" w:type="dxa"/>
            <w:tcBorders>
              <w:top w:val="nil"/>
              <w:left w:val="nil"/>
              <w:bottom w:val="nil"/>
              <w:right w:val="nil"/>
            </w:tcBorders>
            <w:shd w:val="clear" w:color="auto" w:fill="auto"/>
          </w:tcPr>
          <w:p w14:paraId="3134EA38"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Nemzeti Adó- és Vámhivatal</w:t>
            </w:r>
          </w:p>
          <w:p w14:paraId="560A4102"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1054 Budapest, Széchenyi u. 2.</w:t>
            </w:r>
          </w:p>
          <w:p w14:paraId="626CBB52"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Telefon: +36 1 428 5100</w:t>
            </w:r>
          </w:p>
        </w:tc>
        <w:tc>
          <w:tcPr>
            <w:tcW w:w="371" w:type="dxa"/>
            <w:tcBorders>
              <w:top w:val="nil"/>
              <w:left w:val="nil"/>
              <w:bottom w:val="nil"/>
              <w:right w:val="nil"/>
            </w:tcBorders>
            <w:shd w:val="clear" w:color="auto" w:fill="auto"/>
          </w:tcPr>
          <w:p w14:paraId="005B3194" w14:textId="77777777" w:rsidR="001E0825" w:rsidRPr="00B53302" w:rsidRDefault="001E0825">
            <w:pPr>
              <w:spacing w:after="0" w:line="240" w:lineRule="auto"/>
              <w:jc w:val="both"/>
              <w:rPr>
                <w:rFonts w:ascii="Calibri" w:eastAsia="Calibri" w:hAnsi="Calibri" w:cs="Arial"/>
              </w:rPr>
            </w:pPr>
          </w:p>
        </w:tc>
        <w:tc>
          <w:tcPr>
            <w:tcW w:w="4153" w:type="dxa"/>
            <w:tcBorders>
              <w:top w:val="nil"/>
              <w:left w:val="nil"/>
              <w:bottom w:val="nil"/>
              <w:right w:val="nil"/>
            </w:tcBorders>
            <w:shd w:val="clear" w:color="auto" w:fill="auto"/>
          </w:tcPr>
          <w:p w14:paraId="4589A6C0"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Pest Megyei Kormányhivatal Környezetvédelmi és Természetvédelmi Főosztály</w:t>
            </w:r>
          </w:p>
        </w:tc>
      </w:tr>
      <w:tr w:rsidR="001E0825" w:rsidRPr="00B53302" w14:paraId="3735D0C4" w14:textId="77777777">
        <w:trPr>
          <w:jc w:val="center"/>
        </w:trPr>
        <w:tc>
          <w:tcPr>
            <w:tcW w:w="4547" w:type="dxa"/>
            <w:tcBorders>
              <w:top w:val="nil"/>
              <w:left w:val="nil"/>
              <w:bottom w:val="nil"/>
              <w:right w:val="nil"/>
            </w:tcBorders>
            <w:shd w:val="clear" w:color="auto" w:fill="auto"/>
          </w:tcPr>
          <w:p w14:paraId="3752D2E0"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www.nav.gov.hu</w:t>
            </w:r>
          </w:p>
        </w:tc>
        <w:tc>
          <w:tcPr>
            <w:tcW w:w="371" w:type="dxa"/>
            <w:tcBorders>
              <w:top w:val="nil"/>
              <w:left w:val="nil"/>
              <w:bottom w:val="nil"/>
              <w:right w:val="nil"/>
            </w:tcBorders>
            <w:shd w:val="clear" w:color="auto" w:fill="auto"/>
          </w:tcPr>
          <w:p w14:paraId="7F70A5B3" w14:textId="77777777" w:rsidR="001E0825" w:rsidRPr="00B53302" w:rsidRDefault="001E0825">
            <w:pPr>
              <w:spacing w:after="0" w:line="240" w:lineRule="auto"/>
              <w:jc w:val="both"/>
              <w:rPr>
                <w:rFonts w:ascii="Calibri" w:eastAsia="Calibri" w:hAnsi="Calibri" w:cs="Arial"/>
              </w:rPr>
            </w:pPr>
          </w:p>
        </w:tc>
        <w:tc>
          <w:tcPr>
            <w:tcW w:w="4153" w:type="dxa"/>
            <w:tcBorders>
              <w:top w:val="nil"/>
              <w:left w:val="nil"/>
              <w:bottom w:val="nil"/>
              <w:right w:val="nil"/>
            </w:tcBorders>
            <w:shd w:val="clear" w:color="auto" w:fill="auto"/>
          </w:tcPr>
          <w:p w14:paraId="1F91CB6D"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1016 Budapest, Mészáros u. 58/a.</w:t>
            </w:r>
          </w:p>
        </w:tc>
      </w:tr>
      <w:tr w:rsidR="001E0825" w:rsidRPr="00B53302" w14:paraId="2B7DE204" w14:textId="77777777">
        <w:trPr>
          <w:jc w:val="center"/>
        </w:trPr>
        <w:tc>
          <w:tcPr>
            <w:tcW w:w="4547" w:type="dxa"/>
            <w:tcBorders>
              <w:top w:val="nil"/>
              <w:left w:val="nil"/>
              <w:bottom w:val="nil"/>
              <w:right w:val="nil"/>
            </w:tcBorders>
            <w:shd w:val="clear" w:color="auto" w:fill="auto"/>
          </w:tcPr>
          <w:p w14:paraId="2696C393" w14:textId="77777777" w:rsidR="001E0825" w:rsidRPr="00B53302" w:rsidRDefault="001E0825">
            <w:pPr>
              <w:spacing w:after="0" w:line="240" w:lineRule="auto"/>
              <w:jc w:val="both"/>
              <w:rPr>
                <w:rFonts w:ascii="Calibri" w:eastAsia="Calibri" w:hAnsi="Calibri" w:cs="Arial"/>
              </w:rPr>
            </w:pPr>
          </w:p>
        </w:tc>
        <w:tc>
          <w:tcPr>
            <w:tcW w:w="371" w:type="dxa"/>
            <w:tcBorders>
              <w:top w:val="nil"/>
              <w:left w:val="nil"/>
              <w:bottom w:val="nil"/>
              <w:right w:val="nil"/>
            </w:tcBorders>
            <w:shd w:val="clear" w:color="auto" w:fill="auto"/>
          </w:tcPr>
          <w:p w14:paraId="00D9A61D" w14:textId="77777777" w:rsidR="001E0825" w:rsidRPr="00B53302" w:rsidRDefault="001E0825">
            <w:pPr>
              <w:spacing w:after="0" w:line="240" w:lineRule="auto"/>
              <w:jc w:val="both"/>
              <w:rPr>
                <w:rFonts w:ascii="Calibri" w:eastAsia="Calibri" w:hAnsi="Calibri" w:cs="Arial"/>
              </w:rPr>
            </w:pPr>
          </w:p>
        </w:tc>
        <w:tc>
          <w:tcPr>
            <w:tcW w:w="4153" w:type="dxa"/>
            <w:tcBorders>
              <w:top w:val="nil"/>
              <w:left w:val="nil"/>
              <w:bottom w:val="nil"/>
              <w:right w:val="nil"/>
            </w:tcBorders>
            <w:shd w:val="clear" w:color="auto" w:fill="auto"/>
          </w:tcPr>
          <w:p w14:paraId="38C6537E"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Telefon: +36 1 224 9100</w:t>
            </w:r>
          </w:p>
        </w:tc>
      </w:tr>
      <w:tr w:rsidR="001E0825" w:rsidRPr="00B53302" w14:paraId="65FCAFF1" w14:textId="77777777">
        <w:trPr>
          <w:jc w:val="center"/>
        </w:trPr>
        <w:tc>
          <w:tcPr>
            <w:tcW w:w="4547" w:type="dxa"/>
            <w:tcBorders>
              <w:top w:val="nil"/>
              <w:left w:val="nil"/>
              <w:bottom w:val="nil"/>
              <w:right w:val="nil"/>
            </w:tcBorders>
            <w:shd w:val="clear" w:color="auto" w:fill="auto"/>
          </w:tcPr>
          <w:p w14:paraId="17547F35" w14:textId="77777777" w:rsidR="001E0825" w:rsidRPr="00B53302" w:rsidRDefault="001E0825">
            <w:pPr>
              <w:spacing w:after="0" w:line="240" w:lineRule="auto"/>
              <w:jc w:val="both"/>
              <w:rPr>
                <w:rFonts w:ascii="Calibri" w:eastAsia="Calibri" w:hAnsi="Calibri" w:cs="Arial"/>
              </w:rPr>
            </w:pPr>
          </w:p>
        </w:tc>
        <w:tc>
          <w:tcPr>
            <w:tcW w:w="371" w:type="dxa"/>
            <w:tcBorders>
              <w:top w:val="nil"/>
              <w:left w:val="nil"/>
              <w:bottom w:val="nil"/>
              <w:right w:val="nil"/>
            </w:tcBorders>
            <w:shd w:val="clear" w:color="auto" w:fill="auto"/>
          </w:tcPr>
          <w:p w14:paraId="1FA0E03C" w14:textId="77777777" w:rsidR="001E0825" w:rsidRPr="00B53302" w:rsidRDefault="001E0825">
            <w:pPr>
              <w:spacing w:after="0" w:line="240" w:lineRule="auto"/>
              <w:jc w:val="both"/>
              <w:rPr>
                <w:rFonts w:ascii="Calibri" w:eastAsia="Calibri" w:hAnsi="Calibri" w:cs="Arial"/>
              </w:rPr>
            </w:pPr>
          </w:p>
        </w:tc>
        <w:tc>
          <w:tcPr>
            <w:tcW w:w="4153" w:type="dxa"/>
            <w:tcBorders>
              <w:top w:val="nil"/>
              <w:left w:val="nil"/>
              <w:bottom w:val="nil"/>
              <w:right w:val="nil"/>
            </w:tcBorders>
            <w:shd w:val="clear" w:color="auto" w:fill="auto"/>
          </w:tcPr>
          <w:p w14:paraId="79C71850"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www.kormanyhivatal.hu</w:t>
            </w:r>
          </w:p>
        </w:tc>
      </w:tr>
      <w:tr w:rsidR="001E0825" w:rsidRPr="00B53302" w14:paraId="6476EC16" w14:textId="77777777">
        <w:trPr>
          <w:jc w:val="center"/>
        </w:trPr>
        <w:tc>
          <w:tcPr>
            <w:tcW w:w="4547" w:type="dxa"/>
            <w:tcBorders>
              <w:top w:val="nil"/>
              <w:left w:val="nil"/>
              <w:bottom w:val="nil"/>
              <w:right w:val="nil"/>
            </w:tcBorders>
            <w:shd w:val="clear" w:color="auto" w:fill="auto"/>
          </w:tcPr>
          <w:p w14:paraId="29F6AC8F" w14:textId="77777777" w:rsidR="001E0825" w:rsidRPr="00B53302" w:rsidRDefault="001E0825">
            <w:pPr>
              <w:spacing w:after="0" w:line="240" w:lineRule="auto"/>
              <w:jc w:val="both"/>
              <w:rPr>
                <w:rFonts w:ascii="Calibri" w:eastAsia="Calibri" w:hAnsi="Calibri" w:cs="Arial"/>
              </w:rPr>
            </w:pPr>
          </w:p>
        </w:tc>
        <w:tc>
          <w:tcPr>
            <w:tcW w:w="371" w:type="dxa"/>
            <w:tcBorders>
              <w:top w:val="nil"/>
              <w:left w:val="nil"/>
              <w:bottom w:val="nil"/>
              <w:right w:val="nil"/>
            </w:tcBorders>
            <w:shd w:val="clear" w:color="auto" w:fill="auto"/>
          </w:tcPr>
          <w:p w14:paraId="7746B506" w14:textId="77777777" w:rsidR="001E0825" w:rsidRPr="00B53302" w:rsidRDefault="001E0825">
            <w:pPr>
              <w:spacing w:after="0" w:line="240" w:lineRule="auto"/>
              <w:jc w:val="both"/>
              <w:rPr>
                <w:rFonts w:ascii="Calibri" w:eastAsia="Calibri" w:hAnsi="Calibri" w:cs="Arial"/>
              </w:rPr>
            </w:pPr>
          </w:p>
        </w:tc>
        <w:tc>
          <w:tcPr>
            <w:tcW w:w="4153" w:type="dxa"/>
            <w:tcBorders>
              <w:top w:val="nil"/>
              <w:left w:val="nil"/>
              <w:bottom w:val="nil"/>
              <w:right w:val="nil"/>
            </w:tcBorders>
            <w:shd w:val="clear" w:color="auto" w:fill="auto"/>
          </w:tcPr>
          <w:p w14:paraId="6E9BA788" w14:textId="77777777" w:rsidR="001E0825" w:rsidRPr="00B53302" w:rsidRDefault="001E0825">
            <w:pPr>
              <w:spacing w:after="0" w:line="240" w:lineRule="auto"/>
              <w:jc w:val="both"/>
              <w:rPr>
                <w:rFonts w:ascii="Calibri" w:eastAsia="Calibri" w:hAnsi="Calibri" w:cs="Arial"/>
              </w:rPr>
            </w:pPr>
          </w:p>
        </w:tc>
      </w:tr>
      <w:tr w:rsidR="001E0825" w:rsidRPr="00B53302" w14:paraId="53B7901D" w14:textId="77777777">
        <w:trPr>
          <w:jc w:val="center"/>
        </w:trPr>
        <w:tc>
          <w:tcPr>
            <w:tcW w:w="4547" w:type="dxa"/>
            <w:tcBorders>
              <w:top w:val="nil"/>
              <w:left w:val="nil"/>
              <w:bottom w:val="nil"/>
              <w:right w:val="nil"/>
            </w:tcBorders>
            <w:shd w:val="clear" w:color="auto" w:fill="auto"/>
          </w:tcPr>
          <w:p w14:paraId="414C068C"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Emberi Erőforrások Minisztériuma Országos Tisztifőorvosi Feladatokért Felelős Helyettes Államtitkárság</w:t>
            </w:r>
          </w:p>
        </w:tc>
        <w:tc>
          <w:tcPr>
            <w:tcW w:w="371" w:type="dxa"/>
            <w:tcBorders>
              <w:top w:val="nil"/>
              <w:left w:val="nil"/>
              <w:bottom w:val="nil"/>
              <w:right w:val="nil"/>
            </w:tcBorders>
            <w:shd w:val="clear" w:color="auto" w:fill="auto"/>
          </w:tcPr>
          <w:p w14:paraId="1CA3FAAF" w14:textId="77777777" w:rsidR="001E0825" w:rsidRPr="00B53302" w:rsidRDefault="001E0825">
            <w:pPr>
              <w:spacing w:after="0" w:line="240" w:lineRule="auto"/>
              <w:jc w:val="both"/>
              <w:rPr>
                <w:rFonts w:ascii="Calibri" w:eastAsia="Calibri" w:hAnsi="Calibri" w:cs="Arial"/>
              </w:rPr>
            </w:pPr>
          </w:p>
        </w:tc>
        <w:tc>
          <w:tcPr>
            <w:tcW w:w="4153" w:type="dxa"/>
            <w:tcBorders>
              <w:top w:val="nil"/>
              <w:left w:val="nil"/>
              <w:bottom w:val="nil"/>
              <w:right w:val="nil"/>
            </w:tcBorders>
            <w:shd w:val="clear" w:color="auto" w:fill="auto"/>
          </w:tcPr>
          <w:p w14:paraId="59D4CC89"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Emberi Erőforrások Minisztériuma Szociális Ügyekért és Társadalmi Felzárkózásért Felelős Államtitkárság</w:t>
            </w:r>
          </w:p>
        </w:tc>
      </w:tr>
      <w:tr w:rsidR="001E0825" w:rsidRPr="00B53302" w14:paraId="535B6B33" w14:textId="77777777">
        <w:trPr>
          <w:jc w:val="center"/>
        </w:trPr>
        <w:tc>
          <w:tcPr>
            <w:tcW w:w="4547" w:type="dxa"/>
            <w:tcBorders>
              <w:top w:val="nil"/>
              <w:left w:val="nil"/>
              <w:bottom w:val="nil"/>
              <w:right w:val="nil"/>
            </w:tcBorders>
            <w:shd w:val="clear" w:color="auto" w:fill="auto"/>
          </w:tcPr>
          <w:p w14:paraId="44209B66"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1097 Budapest, Albert Flórián út 2-6.</w:t>
            </w:r>
          </w:p>
        </w:tc>
        <w:tc>
          <w:tcPr>
            <w:tcW w:w="371" w:type="dxa"/>
            <w:tcBorders>
              <w:top w:val="nil"/>
              <w:left w:val="nil"/>
              <w:bottom w:val="nil"/>
              <w:right w:val="nil"/>
            </w:tcBorders>
            <w:shd w:val="clear" w:color="auto" w:fill="auto"/>
          </w:tcPr>
          <w:p w14:paraId="31F6835A" w14:textId="77777777" w:rsidR="001E0825" w:rsidRPr="00B53302" w:rsidRDefault="001E0825">
            <w:pPr>
              <w:spacing w:after="0" w:line="240" w:lineRule="auto"/>
              <w:jc w:val="both"/>
              <w:rPr>
                <w:rFonts w:ascii="Calibri" w:eastAsia="Calibri" w:hAnsi="Calibri" w:cs="Arial"/>
              </w:rPr>
            </w:pPr>
          </w:p>
        </w:tc>
        <w:tc>
          <w:tcPr>
            <w:tcW w:w="4153" w:type="dxa"/>
            <w:tcBorders>
              <w:top w:val="nil"/>
              <w:left w:val="nil"/>
              <w:bottom w:val="nil"/>
              <w:right w:val="nil"/>
            </w:tcBorders>
            <w:shd w:val="clear" w:color="auto" w:fill="auto"/>
          </w:tcPr>
          <w:p w14:paraId="5919F1BB"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1054 Budapest, Báthory u. 10.</w:t>
            </w:r>
          </w:p>
        </w:tc>
      </w:tr>
      <w:tr w:rsidR="001E0825" w:rsidRPr="00B53302" w14:paraId="774A1B98" w14:textId="77777777">
        <w:trPr>
          <w:jc w:val="center"/>
        </w:trPr>
        <w:tc>
          <w:tcPr>
            <w:tcW w:w="4547" w:type="dxa"/>
            <w:tcBorders>
              <w:top w:val="nil"/>
              <w:left w:val="nil"/>
              <w:bottom w:val="nil"/>
              <w:right w:val="nil"/>
            </w:tcBorders>
            <w:shd w:val="clear" w:color="auto" w:fill="auto"/>
          </w:tcPr>
          <w:p w14:paraId="752C5C50"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Telefon: +36 1 476 1100</w:t>
            </w:r>
          </w:p>
        </w:tc>
        <w:tc>
          <w:tcPr>
            <w:tcW w:w="371" w:type="dxa"/>
            <w:tcBorders>
              <w:top w:val="nil"/>
              <w:left w:val="nil"/>
              <w:bottom w:val="nil"/>
              <w:right w:val="nil"/>
            </w:tcBorders>
            <w:shd w:val="clear" w:color="auto" w:fill="auto"/>
          </w:tcPr>
          <w:p w14:paraId="41DE72A2" w14:textId="77777777" w:rsidR="001E0825" w:rsidRPr="00B53302" w:rsidRDefault="001E0825">
            <w:pPr>
              <w:spacing w:after="0" w:line="240" w:lineRule="auto"/>
              <w:jc w:val="both"/>
              <w:rPr>
                <w:rFonts w:ascii="Calibri" w:eastAsia="Calibri" w:hAnsi="Calibri" w:cs="Arial"/>
              </w:rPr>
            </w:pPr>
          </w:p>
        </w:tc>
        <w:tc>
          <w:tcPr>
            <w:tcW w:w="4153" w:type="dxa"/>
            <w:tcBorders>
              <w:top w:val="nil"/>
              <w:left w:val="nil"/>
              <w:bottom w:val="nil"/>
              <w:right w:val="nil"/>
            </w:tcBorders>
            <w:shd w:val="clear" w:color="auto" w:fill="auto"/>
          </w:tcPr>
          <w:p w14:paraId="0DE07736"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Telefon: +36 1 795 1860</w:t>
            </w:r>
          </w:p>
        </w:tc>
      </w:tr>
      <w:tr w:rsidR="001E0825" w:rsidRPr="00B53302" w14:paraId="37D1ACF5" w14:textId="77777777">
        <w:trPr>
          <w:jc w:val="center"/>
        </w:trPr>
        <w:tc>
          <w:tcPr>
            <w:tcW w:w="4547" w:type="dxa"/>
            <w:tcBorders>
              <w:top w:val="nil"/>
              <w:left w:val="nil"/>
              <w:bottom w:val="nil"/>
              <w:right w:val="nil"/>
            </w:tcBorders>
            <w:shd w:val="clear" w:color="auto" w:fill="auto"/>
          </w:tcPr>
          <w:p w14:paraId="71119345" w14:textId="77777777" w:rsidR="001E0825" w:rsidRPr="00B53302" w:rsidRDefault="001E0825">
            <w:pPr>
              <w:spacing w:after="0" w:line="240" w:lineRule="auto"/>
              <w:jc w:val="both"/>
              <w:rPr>
                <w:rFonts w:ascii="Calibri" w:eastAsia="Calibri" w:hAnsi="Calibri" w:cs="Arial"/>
              </w:rPr>
            </w:pPr>
          </w:p>
        </w:tc>
        <w:tc>
          <w:tcPr>
            <w:tcW w:w="371" w:type="dxa"/>
            <w:tcBorders>
              <w:top w:val="nil"/>
              <w:left w:val="nil"/>
              <w:bottom w:val="nil"/>
              <w:right w:val="nil"/>
            </w:tcBorders>
            <w:shd w:val="clear" w:color="auto" w:fill="auto"/>
          </w:tcPr>
          <w:p w14:paraId="4A4BC46A" w14:textId="77777777" w:rsidR="001E0825" w:rsidRPr="00B53302" w:rsidRDefault="001E0825">
            <w:pPr>
              <w:spacing w:after="0" w:line="240" w:lineRule="auto"/>
              <w:jc w:val="both"/>
              <w:rPr>
                <w:rFonts w:ascii="Calibri" w:eastAsia="Calibri" w:hAnsi="Calibri" w:cs="Arial"/>
              </w:rPr>
            </w:pPr>
          </w:p>
        </w:tc>
        <w:tc>
          <w:tcPr>
            <w:tcW w:w="4153" w:type="dxa"/>
            <w:tcBorders>
              <w:top w:val="nil"/>
              <w:left w:val="nil"/>
              <w:bottom w:val="nil"/>
              <w:right w:val="nil"/>
            </w:tcBorders>
            <w:shd w:val="clear" w:color="auto" w:fill="auto"/>
          </w:tcPr>
          <w:p w14:paraId="57BAE435"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E-mail: tarsadalmifelzarkozas@emmi.gov.hu</w:t>
            </w:r>
          </w:p>
        </w:tc>
      </w:tr>
      <w:tr w:rsidR="001E0825" w:rsidRPr="00B53302" w14:paraId="02B59390" w14:textId="77777777">
        <w:trPr>
          <w:jc w:val="center"/>
        </w:trPr>
        <w:tc>
          <w:tcPr>
            <w:tcW w:w="4547" w:type="dxa"/>
            <w:tcBorders>
              <w:top w:val="nil"/>
              <w:left w:val="nil"/>
              <w:bottom w:val="nil"/>
              <w:right w:val="nil"/>
            </w:tcBorders>
            <w:shd w:val="clear" w:color="auto" w:fill="auto"/>
          </w:tcPr>
          <w:p w14:paraId="01E4F578" w14:textId="77777777" w:rsidR="001E0825" w:rsidRPr="00B53302" w:rsidRDefault="001E0825">
            <w:pPr>
              <w:spacing w:after="0" w:line="240" w:lineRule="auto"/>
              <w:jc w:val="both"/>
              <w:rPr>
                <w:rFonts w:ascii="Calibri" w:eastAsia="Calibri" w:hAnsi="Calibri" w:cs="Arial"/>
              </w:rPr>
            </w:pPr>
          </w:p>
        </w:tc>
        <w:tc>
          <w:tcPr>
            <w:tcW w:w="371" w:type="dxa"/>
            <w:tcBorders>
              <w:top w:val="nil"/>
              <w:left w:val="nil"/>
              <w:bottom w:val="nil"/>
              <w:right w:val="nil"/>
            </w:tcBorders>
            <w:shd w:val="clear" w:color="auto" w:fill="auto"/>
          </w:tcPr>
          <w:p w14:paraId="47A9B47D" w14:textId="77777777" w:rsidR="001E0825" w:rsidRPr="00B53302" w:rsidRDefault="001E0825">
            <w:pPr>
              <w:spacing w:after="0" w:line="240" w:lineRule="auto"/>
              <w:jc w:val="both"/>
              <w:rPr>
                <w:rFonts w:ascii="Calibri" w:eastAsia="Calibri" w:hAnsi="Calibri" w:cs="Arial"/>
              </w:rPr>
            </w:pPr>
          </w:p>
        </w:tc>
        <w:tc>
          <w:tcPr>
            <w:tcW w:w="4153" w:type="dxa"/>
            <w:tcBorders>
              <w:top w:val="nil"/>
              <w:left w:val="nil"/>
              <w:bottom w:val="nil"/>
              <w:right w:val="nil"/>
            </w:tcBorders>
            <w:shd w:val="clear" w:color="auto" w:fill="auto"/>
          </w:tcPr>
          <w:p w14:paraId="547E0C95" w14:textId="77777777" w:rsidR="001E0825" w:rsidRPr="00B53302" w:rsidRDefault="001E0825">
            <w:pPr>
              <w:spacing w:after="0" w:line="240" w:lineRule="auto"/>
              <w:jc w:val="both"/>
              <w:rPr>
                <w:rFonts w:ascii="Calibri" w:eastAsia="Calibri" w:hAnsi="Calibri" w:cs="Arial"/>
              </w:rPr>
            </w:pPr>
          </w:p>
        </w:tc>
      </w:tr>
      <w:tr w:rsidR="001E0825" w:rsidRPr="00B53302" w14:paraId="65E8C432" w14:textId="77777777">
        <w:trPr>
          <w:jc w:val="center"/>
        </w:trPr>
        <w:tc>
          <w:tcPr>
            <w:tcW w:w="4547" w:type="dxa"/>
            <w:tcBorders>
              <w:top w:val="nil"/>
              <w:left w:val="nil"/>
              <w:bottom w:val="nil"/>
              <w:right w:val="nil"/>
            </w:tcBorders>
            <w:shd w:val="clear" w:color="auto" w:fill="auto"/>
          </w:tcPr>
          <w:p w14:paraId="0AEAB037"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Pest Bányászati és Földtani Hivatal</w:t>
            </w:r>
          </w:p>
          <w:p w14:paraId="6876EA99" w14:textId="77777777" w:rsidR="001E0825" w:rsidRPr="00B53302" w:rsidRDefault="005E0ECF">
            <w:pPr>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1145 Budapest, Columbus u. 17-23.</w:t>
            </w:r>
          </w:p>
          <w:p w14:paraId="3512DE65" w14:textId="77777777" w:rsidR="001E0825" w:rsidRPr="00B53302" w:rsidRDefault="005E0ECF">
            <w:pPr>
              <w:spacing w:after="0" w:line="240" w:lineRule="auto"/>
              <w:jc w:val="both"/>
              <w:rPr>
                <w:rFonts w:eastAsia="Times New Roman" w:cs="Times New Roman"/>
                <w:sz w:val="24"/>
                <w:szCs w:val="24"/>
              </w:rPr>
            </w:pPr>
            <w:r w:rsidRPr="00B53302">
              <w:rPr>
                <w:rFonts w:ascii="Times New Roman" w:eastAsia="Times New Roman" w:hAnsi="Times New Roman" w:cs="Times New Roman"/>
                <w:sz w:val="24"/>
                <w:szCs w:val="24"/>
              </w:rPr>
              <w:t>Telefon: +36 1 373-1800</w:t>
            </w:r>
          </w:p>
        </w:tc>
        <w:tc>
          <w:tcPr>
            <w:tcW w:w="371" w:type="dxa"/>
            <w:tcBorders>
              <w:top w:val="nil"/>
              <w:left w:val="nil"/>
              <w:bottom w:val="nil"/>
              <w:right w:val="nil"/>
            </w:tcBorders>
            <w:shd w:val="clear" w:color="auto" w:fill="auto"/>
          </w:tcPr>
          <w:p w14:paraId="2FEA85AF" w14:textId="77777777" w:rsidR="001E0825" w:rsidRPr="00B53302" w:rsidRDefault="001E0825">
            <w:pPr>
              <w:spacing w:after="0" w:line="240" w:lineRule="auto"/>
              <w:jc w:val="both"/>
              <w:rPr>
                <w:rFonts w:ascii="Calibri" w:eastAsia="Calibri" w:hAnsi="Calibri" w:cs="Arial"/>
              </w:rPr>
            </w:pPr>
          </w:p>
        </w:tc>
        <w:tc>
          <w:tcPr>
            <w:tcW w:w="4153" w:type="dxa"/>
            <w:tcBorders>
              <w:top w:val="nil"/>
              <w:left w:val="nil"/>
              <w:bottom w:val="nil"/>
              <w:right w:val="nil"/>
            </w:tcBorders>
            <w:shd w:val="clear" w:color="auto" w:fill="auto"/>
          </w:tcPr>
          <w:tbl>
            <w:tblPr>
              <w:tblStyle w:val="Rcsostblzat"/>
              <w:tblW w:w="4153" w:type="dxa"/>
              <w:jc w:val="center"/>
              <w:tblInd w:w="0" w:type="dxa"/>
              <w:tblCellMar>
                <w:left w:w="108" w:type="dxa"/>
                <w:right w:w="108" w:type="dxa"/>
              </w:tblCellMar>
              <w:tblLook w:val="04A0" w:firstRow="1" w:lastRow="0" w:firstColumn="1" w:lastColumn="0" w:noHBand="0" w:noVBand="1"/>
            </w:tblPr>
            <w:tblGrid>
              <w:gridCol w:w="4153"/>
            </w:tblGrid>
            <w:tr w:rsidR="001E0825" w:rsidRPr="00B53302" w14:paraId="429F51C0" w14:textId="77777777">
              <w:trPr>
                <w:jc w:val="center"/>
              </w:trPr>
              <w:tc>
                <w:tcPr>
                  <w:tcW w:w="4153" w:type="dxa"/>
                  <w:tcBorders>
                    <w:top w:val="nil"/>
                    <w:left w:val="nil"/>
                    <w:bottom w:val="nil"/>
                    <w:right w:val="nil"/>
                  </w:tcBorders>
                  <w:shd w:val="clear" w:color="auto" w:fill="auto"/>
                </w:tcPr>
                <w:p w14:paraId="53175EDE" w14:textId="77777777" w:rsidR="001E0825" w:rsidRPr="00B53302" w:rsidRDefault="005E0ECF">
                  <w:pPr>
                    <w:spacing w:after="0" w:line="240" w:lineRule="auto"/>
                    <w:rPr>
                      <w:rFonts w:ascii="Times New Roman" w:hAnsi="Times New Roman" w:cs="Times New Roman"/>
                      <w:sz w:val="24"/>
                    </w:rPr>
                  </w:pPr>
                  <w:r w:rsidRPr="00B53302">
                    <w:rPr>
                      <w:rFonts w:ascii="Times New Roman" w:eastAsia="Calibri" w:hAnsi="Times New Roman" w:cs="Times New Roman"/>
                      <w:sz w:val="24"/>
                    </w:rPr>
                    <w:t>Békés Megyei Kormányhivatal Foglalkoztatási, Munkaügyi és Munkavédelmi Főosztály</w:t>
                  </w:r>
                </w:p>
              </w:tc>
            </w:tr>
            <w:tr w:rsidR="001E0825" w:rsidRPr="00B53302" w14:paraId="0363D2AB" w14:textId="77777777">
              <w:trPr>
                <w:jc w:val="center"/>
              </w:trPr>
              <w:tc>
                <w:tcPr>
                  <w:tcW w:w="4153" w:type="dxa"/>
                  <w:tcBorders>
                    <w:top w:val="nil"/>
                    <w:left w:val="nil"/>
                    <w:bottom w:val="nil"/>
                    <w:right w:val="nil"/>
                  </w:tcBorders>
                  <w:shd w:val="clear" w:color="auto" w:fill="auto"/>
                </w:tcPr>
                <w:p w14:paraId="75100A30" w14:textId="77777777" w:rsidR="001E0825" w:rsidRPr="00B53302" w:rsidRDefault="005E0ECF">
                  <w:pPr>
                    <w:spacing w:after="0" w:line="240" w:lineRule="auto"/>
                    <w:rPr>
                      <w:rFonts w:ascii="Times New Roman" w:hAnsi="Times New Roman" w:cs="Times New Roman"/>
                      <w:sz w:val="24"/>
                    </w:rPr>
                  </w:pPr>
                  <w:r w:rsidRPr="00B53302">
                    <w:rPr>
                      <w:rFonts w:ascii="Times New Roman" w:eastAsia="Calibri" w:hAnsi="Times New Roman" w:cs="Times New Roman"/>
                      <w:sz w:val="24"/>
                    </w:rPr>
                    <w:t>5600 Békéscsaba Árpád sor 2/6.</w:t>
                  </w:r>
                </w:p>
              </w:tc>
            </w:tr>
            <w:tr w:rsidR="001E0825" w:rsidRPr="00B53302" w14:paraId="34442BCE" w14:textId="77777777">
              <w:trPr>
                <w:jc w:val="center"/>
              </w:trPr>
              <w:tc>
                <w:tcPr>
                  <w:tcW w:w="4153" w:type="dxa"/>
                  <w:tcBorders>
                    <w:top w:val="nil"/>
                    <w:left w:val="nil"/>
                    <w:bottom w:val="nil"/>
                    <w:right w:val="nil"/>
                  </w:tcBorders>
                  <w:shd w:val="clear" w:color="auto" w:fill="auto"/>
                </w:tcPr>
                <w:p w14:paraId="2795AE15" w14:textId="77777777" w:rsidR="001E0825" w:rsidRPr="00B53302" w:rsidRDefault="005E0ECF">
                  <w:pPr>
                    <w:spacing w:after="0" w:line="240" w:lineRule="auto"/>
                    <w:jc w:val="both"/>
                    <w:rPr>
                      <w:rFonts w:eastAsia="Times New Roman" w:cs="Times New Roman"/>
                      <w:sz w:val="24"/>
                      <w:szCs w:val="24"/>
                    </w:rPr>
                  </w:pPr>
                  <w:r w:rsidRPr="00B53302">
                    <w:rPr>
                      <w:rFonts w:ascii="Times New Roman" w:eastAsia="Times New Roman" w:hAnsi="Times New Roman" w:cs="Times New Roman"/>
                      <w:sz w:val="24"/>
                      <w:szCs w:val="24"/>
                    </w:rPr>
                    <w:t>Telefon: +36 66 444 211; +36 66 529 440</w:t>
                  </w:r>
                </w:p>
              </w:tc>
            </w:tr>
          </w:tbl>
          <w:p w14:paraId="36513EF3" w14:textId="77777777" w:rsidR="001E0825" w:rsidRPr="00B53302" w:rsidRDefault="001E0825">
            <w:pPr>
              <w:spacing w:after="0"/>
              <w:rPr>
                <w:rFonts w:ascii="Times New Roman" w:hAnsi="Times New Roman" w:cs="Times New Roman"/>
                <w:sz w:val="24"/>
              </w:rPr>
            </w:pPr>
          </w:p>
        </w:tc>
      </w:tr>
      <w:tr w:rsidR="001E0825" w:rsidRPr="00B53302" w14:paraId="13D0ED0B" w14:textId="77777777">
        <w:trPr>
          <w:jc w:val="center"/>
        </w:trPr>
        <w:tc>
          <w:tcPr>
            <w:tcW w:w="4547" w:type="dxa"/>
            <w:shd w:val="clear" w:color="auto" w:fill="auto"/>
          </w:tcPr>
          <w:p w14:paraId="2DBB9CCA" w14:textId="77777777" w:rsidR="001E0825" w:rsidRPr="00B53302" w:rsidRDefault="005E0ECF">
            <w:pPr>
              <w:spacing w:after="0" w:line="240" w:lineRule="auto"/>
              <w:jc w:val="both"/>
              <w:rPr>
                <w:rFonts w:eastAsia="Times New Roman" w:cs="Times New Roman"/>
                <w:sz w:val="24"/>
                <w:szCs w:val="24"/>
              </w:rPr>
            </w:pPr>
            <w:r w:rsidRPr="00B53302">
              <w:rPr>
                <w:rFonts w:ascii="Times New Roman" w:eastAsia="Times New Roman" w:hAnsi="Times New Roman" w:cs="Times New Roman"/>
                <w:sz w:val="24"/>
                <w:szCs w:val="24"/>
              </w:rPr>
              <w:t>E-mail: banyafelugyelet@pest.gov.hu</w:t>
            </w:r>
          </w:p>
        </w:tc>
        <w:tc>
          <w:tcPr>
            <w:tcW w:w="371" w:type="dxa"/>
            <w:shd w:val="clear" w:color="auto" w:fill="auto"/>
          </w:tcPr>
          <w:p w14:paraId="117AB712" w14:textId="77777777" w:rsidR="001E0825" w:rsidRPr="00B53302" w:rsidRDefault="001E0825">
            <w:pPr>
              <w:spacing w:after="0" w:line="240" w:lineRule="auto"/>
              <w:rPr>
                <w:rFonts w:ascii="Calibri" w:eastAsia="Calibri" w:hAnsi="Calibri" w:cs="Arial"/>
              </w:rPr>
            </w:pPr>
          </w:p>
        </w:tc>
        <w:tc>
          <w:tcPr>
            <w:tcW w:w="4153" w:type="dxa"/>
            <w:shd w:val="clear" w:color="auto" w:fill="auto"/>
          </w:tcPr>
          <w:p w14:paraId="2BCDDE2B" w14:textId="77777777" w:rsidR="001E0825" w:rsidRPr="00B53302" w:rsidRDefault="001E0825">
            <w:pPr>
              <w:spacing w:after="0" w:line="240" w:lineRule="auto"/>
              <w:rPr>
                <w:rFonts w:ascii="Calibri" w:eastAsia="Calibri" w:hAnsi="Calibri" w:cs="Arial"/>
              </w:rPr>
            </w:pPr>
          </w:p>
        </w:tc>
      </w:tr>
      <w:tr w:rsidR="001E0825" w:rsidRPr="00B53302" w14:paraId="51BE4743" w14:textId="77777777">
        <w:trPr>
          <w:jc w:val="center"/>
        </w:trPr>
        <w:tc>
          <w:tcPr>
            <w:tcW w:w="4547" w:type="dxa"/>
            <w:shd w:val="clear" w:color="auto" w:fill="auto"/>
          </w:tcPr>
          <w:p w14:paraId="5122752B" w14:textId="77777777" w:rsidR="001E0825" w:rsidRPr="00B53302" w:rsidRDefault="001E0825">
            <w:pPr>
              <w:spacing w:after="0" w:line="240" w:lineRule="auto"/>
              <w:jc w:val="both"/>
              <w:rPr>
                <w:rFonts w:ascii="Calibri" w:eastAsia="Calibri" w:hAnsi="Calibri" w:cs="Arial"/>
              </w:rPr>
            </w:pPr>
          </w:p>
        </w:tc>
        <w:tc>
          <w:tcPr>
            <w:tcW w:w="371" w:type="dxa"/>
            <w:shd w:val="clear" w:color="auto" w:fill="auto"/>
          </w:tcPr>
          <w:p w14:paraId="31F5D8F9" w14:textId="77777777" w:rsidR="001E0825" w:rsidRPr="00B53302" w:rsidRDefault="001E0825">
            <w:pPr>
              <w:spacing w:after="0" w:line="240" w:lineRule="auto"/>
              <w:jc w:val="both"/>
              <w:rPr>
                <w:rFonts w:ascii="Calibri" w:eastAsia="Calibri" w:hAnsi="Calibri" w:cs="Arial"/>
              </w:rPr>
            </w:pPr>
          </w:p>
        </w:tc>
        <w:tc>
          <w:tcPr>
            <w:tcW w:w="4153" w:type="dxa"/>
            <w:shd w:val="clear" w:color="auto" w:fill="auto"/>
          </w:tcPr>
          <w:p w14:paraId="3F91A6F1" w14:textId="77777777" w:rsidR="001E0825" w:rsidRPr="00B53302" w:rsidRDefault="001E0825">
            <w:pPr>
              <w:spacing w:after="0" w:line="240" w:lineRule="auto"/>
              <w:jc w:val="both"/>
              <w:rPr>
                <w:rFonts w:ascii="Calibri" w:eastAsia="Calibri" w:hAnsi="Calibri" w:cs="Arial"/>
              </w:rPr>
            </w:pPr>
          </w:p>
        </w:tc>
      </w:tr>
    </w:tbl>
    <w:p w14:paraId="0BC0BBC5" w14:textId="77777777" w:rsidR="001E0825" w:rsidRPr="00B53302" w:rsidRDefault="001E0825">
      <w:pPr>
        <w:spacing w:after="160" w:line="240" w:lineRule="auto"/>
        <w:jc w:val="both"/>
        <w:rPr>
          <w:rFonts w:ascii="Times New Roman" w:eastAsia="Times New Roman" w:hAnsi="Times New Roman" w:cs="Times New Roman"/>
          <w:sz w:val="24"/>
          <w:szCs w:val="24"/>
        </w:rPr>
      </w:pPr>
    </w:p>
    <w:p w14:paraId="7BF033A7" w14:textId="77777777" w:rsidR="001E0825" w:rsidRPr="00B53302" w:rsidRDefault="005E0ECF">
      <w:pPr>
        <w:tabs>
          <w:tab w:val="left" w:pos="426"/>
        </w:tabs>
        <w:spacing w:after="160" w:line="240" w:lineRule="auto"/>
        <w:ind w:left="4"/>
        <w:jc w:val="both"/>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III. A közbeszerzési dokumentum átvételének teljessége, pontossága</w:t>
      </w:r>
    </w:p>
    <w:p w14:paraId="48FA8B9F" w14:textId="77777777" w:rsidR="001E0825" w:rsidRPr="00B53302" w:rsidRDefault="005E0ECF">
      <w:pPr>
        <w:pStyle w:val="Listaszerbekezds"/>
        <w:spacing w:line="240" w:lineRule="auto"/>
        <w:ind w:left="42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Felhívjuk az Ajánlattevők figyelmét, hogy a jelen KÖZBESZERZÉSI DOKUMENTUM részét képezi – a SZERZŐDÉSTERVEZET, valamint a NYILATKOZATMINTÁKON kívül – az Ajánlatkérő által elkészített MŰSZAKI LEÍRÁS (árazatlan költségvetés, tervek szerkeszthető formátumban, jogerős építési engedély 1. részajánlat vonatkozásában).</w:t>
      </w:r>
    </w:p>
    <w:p w14:paraId="4ECB39A3" w14:textId="77777777" w:rsidR="001E0825" w:rsidRPr="00B53302" w:rsidRDefault="001E0825">
      <w:pPr>
        <w:pStyle w:val="Listaszerbekezds"/>
        <w:spacing w:line="240" w:lineRule="auto"/>
        <w:ind w:left="426"/>
        <w:jc w:val="both"/>
        <w:rPr>
          <w:rFonts w:ascii="Times New Roman" w:eastAsia="Times New Roman" w:hAnsi="Times New Roman" w:cs="Times New Roman"/>
          <w:sz w:val="24"/>
          <w:szCs w:val="24"/>
        </w:rPr>
      </w:pPr>
    </w:p>
    <w:p w14:paraId="656F0B1D" w14:textId="77777777" w:rsidR="001E0825" w:rsidRPr="00B53302" w:rsidRDefault="005E0ECF">
      <w:pPr>
        <w:spacing w:after="160" w:line="240" w:lineRule="auto"/>
        <w:ind w:left="4"/>
        <w:jc w:val="both"/>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IV. Az ajánlat módosítása</w:t>
      </w:r>
    </w:p>
    <w:p w14:paraId="700A3CC3" w14:textId="77777777" w:rsidR="001E0825" w:rsidRPr="00B53302" w:rsidRDefault="005E0ECF">
      <w:pPr>
        <w:numPr>
          <w:ilvl w:val="0"/>
          <w:numId w:val="3"/>
        </w:numPr>
        <w:tabs>
          <w:tab w:val="left" w:pos="424"/>
        </w:tabs>
        <w:spacing w:after="0" w:line="240" w:lineRule="auto"/>
        <w:ind w:left="426" w:right="1"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Az Ajánlattevő az ajánlattételi határidő lejártáig módosíthatja (vagy visszavonhatja) ajánlatát.</w:t>
      </w:r>
    </w:p>
    <w:p w14:paraId="53C9EDE3" w14:textId="77777777" w:rsidR="001E0825" w:rsidRPr="00B53302" w:rsidRDefault="001E0825">
      <w:pPr>
        <w:spacing w:after="160" w:line="240" w:lineRule="auto"/>
        <w:jc w:val="both"/>
        <w:rPr>
          <w:rFonts w:ascii="Times New Roman" w:eastAsia="Times New Roman" w:hAnsi="Times New Roman" w:cs="Times New Roman"/>
          <w:b/>
          <w:sz w:val="24"/>
          <w:szCs w:val="24"/>
        </w:rPr>
      </w:pPr>
    </w:p>
    <w:p w14:paraId="04B810C9" w14:textId="77777777" w:rsidR="001E0825" w:rsidRPr="00B53302" w:rsidRDefault="005E0ECF">
      <w:pPr>
        <w:numPr>
          <w:ilvl w:val="0"/>
          <w:numId w:val="3"/>
        </w:numPr>
        <w:tabs>
          <w:tab w:val="left" w:pos="424"/>
          <w:tab w:val="left" w:pos="9072"/>
        </w:tabs>
        <w:spacing w:after="0" w:line="240" w:lineRule="auto"/>
        <w:ind w:left="426" w:right="1"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Amennyiben Ajánlattevő az ajánlattételi határidő lejárta után módosítja, vagy visszavonja az ajánlatát, az a Kbt. 81. § (11) bekezdése szerinti ajánlati kötöttség megsértésének tekintendő, melynek következménye az ajánlat érvénytelenné nyilvánítása.</w:t>
      </w:r>
    </w:p>
    <w:p w14:paraId="2468910A" w14:textId="77777777" w:rsidR="001E0825" w:rsidRPr="00B53302" w:rsidRDefault="001E0825">
      <w:pPr>
        <w:spacing w:after="160" w:line="240" w:lineRule="auto"/>
        <w:jc w:val="both"/>
        <w:rPr>
          <w:rFonts w:ascii="Times New Roman" w:eastAsia="Times New Roman" w:hAnsi="Times New Roman" w:cs="Times New Roman"/>
          <w:sz w:val="24"/>
          <w:szCs w:val="24"/>
        </w:rPr>
      </w:pPr>
    </w:p>
    <w:p w14:paraId="5A90F1F1" w14:textId="77777777" w:rsidR="001E0825" w:rsidRPr="00B53302" w:rsidRDefault="001E0825">
      <w:pPr>
        <w:tabs>
          <w:tab w:val="left" w:pos="426"/>
        </w:tabs>
        <w:spacing w:after="160" w:line="240" w:lineRule="auto"/>
        <w:ind w:left="4"/>
        <w:jc w:val="both"/>
        <w:rPr>
          <w:rFonts w:ascii="Times New Roman" w:eastAsia="Times New Roman" w:hAnsi="Times New Roman" w:cs="Times New Roman"/>
          <w:b/>
          <w:sz w:val="24"/>
          <w:szCs w:val="24"/>
        </w:rPr>
      </w:pPr>
    </w:p>
    <w:p w14:paraId="059E8511" w14:textId="77777777" w:rsidR="001E0825" w:rsidRPr="00B53302" w:rsidRDefault="005E0ECF">
      <w:pPr>
        <w:tabs>
          <w:tab w:val="left" w:pos="426"/>
        </w:tabs>
        <w:spacing w:after="160" w:line="240" w:lineRule="auto"/>
        <w:ind w:left="4"/>
        <w:jc w:val="both"/>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 xml:space="preserve">V. </w:t>
      </w:r>
      <w:r w:rsidRPr="00B53302">
        <w:rPr>
          <w:rFonts w:ascii="Times New Roman" w:eastAsia="Times New Roman" w:hAnsi="Times New Roman" w:cs="Times New Roman"/>
          <w:b/>
          <w:sz w:val="24"/>
          <w:szCs w:val="24"/>
        </w:rPr>
        <w:tab/>
        <w:t>A kiegészítő tájékoztatás</w:t>
      </w:r>
    </w:p>
    <w:p w14:paraId="2D63A0D6" w14:textId="77777777" w:rsidR="001E0825" w:rsidRPr="00B53302" w:rsidRDefault="005E0ECF">
      <w:pPr>
        <w:numPr>
          <w:ilvl w:val="0"/>
          <w:numId w:val="9"/>
        </w:numPr>
        <w:tabs>
          <w:tab w:val="left" w:pos="424"/>
        </w:tabs>
        <w:spacing w:after="0" w:line="240" w:lineRule="auto"/>
        <w:ind w:left="426" w:right="1"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Bármely gazdasági szereplő, aki az adott közbeszerzési eljárásban Ajánlattevő lehet - a megfelelő ajánlattétel érdekében - a közbeszerzési dokumentumokban foglaltakkal kapcsolatban írásban kiegészítő tájékoztatást kérhet az Ajánlatkérőtől vagy az általa meghatározott szervezettől, az ajánlattételi határidő lejárta előtt ésszerű időben.</w:t>
      </w:r>
    </w:p>
    <w:p w14:paraId="621E0C67" w14:textId="77777777" w:rsidR="001E0825" w:rsidRPr="00B53302" w:rsidRDefault="001E0825">
      <w:pPr>
        <w:spacing w:after="160" w:line="240" w:lineRule="auto"/>
        <w:jc w:val="both"/>
        <w:rPr>
          <w:rFonts w:ascii="Times New Roman" w:eastAsia="Times New Roman" w:hAnsi="Times New Roman" w:cs="Times New Roman"/>
          <w:sz w:val="24"/>
          <w:szCs w:val="24"/>
        </w:rPr>
      </w:pPr>
    </w:p>
    <w:p w14:paraId="35CEC361" w14:textId="77777777" w:rsidR="001E0825" w:rsidRPr="00B53302" w:rsidRDefault="005E0ECF">
      <w:pPr>
        <w:numPr>
          <w:ilvl w:val="0"/>
          <w:numId w:val="10"/>
        </w:numPr>
        <w:tabs>
          <w:tab w:val="left" w:pos="424"/>
        </w:tabs>
        <w:spacing w:after="0" w:line="240" w:lineRule="auto"/>
        <w:ind w:left="426" w:hanging="426"/>
        <w:jc w:val="both"/>
        <w:rPr>
          <w:rFonts w:ascii="Times New Roman" w:eastAsia="Times New Roman" w:hAnsi="Times New Roman" w:cs="Times New Roman"/>
          <w:b/>
          <w:sz w:val="24"/>
          <w:szCs w:val="24"/>
        </w:rPr>
      </w:pPr>
      <w:bookmarkStart w:id="2" w:name="page6"/>
      <w:bookmarkEnd w:id="2"/>
      <w:r w:rsidRPr="00B53302">
        <w:rPr>
          <w:rFonts w:ascii="Times New Roman" w:eastAsia="Times New Roman" w:hAnsi="Times New Roman" w:cs="Times New Roman"/>
          <w:sz w:val="24"/>
          <w:szCs w:val="24"/>
        </w:rPr>
        <w:t xml:space="preserve">A kiegészítő tájékoztatás iránti kérelmüket a fentiekben meghatározottak mellett – a könnyebb feldolgozhatóság érdekében – kérjük szerkeszthető, </w:t>
      </w:r>
      <w:r w:rsidRPr="00B53302">
        <w:rPr>
          <w:rFonts w:ascii="Times New Roman" w:eastAsia="Times New Roman" w:hAnsi="Times New Roman" w:cs="Times New Roman"/>
          <w:sz w:val="24"/>
          <w:szCs w:val="24"/>
          <w:u w:val="single"/>
        </w:rPr>
        <w:t>„*.doc” formátumban is</w:t>
      </w:r>
      <w:r w:rsidRPr="00B53302">
        <w:rPr>
          <w:rFonts w:ascii="Times New Roman" w:eastAsia="Times New Roman" w:hAnsi="Times New Roman" w:cs="Times New Roman"/>
          <w:sz w:val="24"/>
          <w:szCs w:val="24"/>
        </w:rPr>
        <w:t xml:space="preserve"> megküldeni az Ajánlatkérőnek. Felhívjuk a gazdasági szereplők figyelmét, hogy a Kbt. szabályozása értelmében az Ajánlatkérő alkalmazottai nem jogosultak az eljárással kapcsolatosan szóban (pl. személyesen, vagy telefon útján) felvilágosítást adni, erre tekintettel az ilyen módon érkező megkeresésre az Ajánlatkérő és a megbízott felelős akkreditált közbeszerzési szaktanácsadó a válaszadást megtagadja.</w:t>
      </w:r>
    </w:p>
    <w:p w14:paraId="582A32A9" w14:textId="77777777" w:rsidR="001E0825" w:rsidRPr="00B53302" w:rsidRDefault="001E0825">
      <w:pPr>
        <w:spacing w:after="160" w:line="240" w:lineRule="auto"/>
        <w:jc w:val="both"/>
        <w:rPr>
          <w:rFonts w:ascii="Times New Roman" w:eastAsia="Times New Roman" w:hAnsi="Times New Roman" w:cs="Times New Roman"/>
          <w:b/>
          <w:sz w:val="24"/>
          <w:szCs w:val="24"/>
        </w:rPr>
      </w:pPr>
    </w:p>
    <w:p w14:paraId="65E64FBD" w14:textId="77777777" w:rsidR="001E0825" w:rsidRPr="00B53302" w:rsidRDefault="005E0ECF">
      <w:pPr>
        <w:numPr>
          <w:ilvl w:val="0"/>
          <w:numId w:val="10"/>
        </w:numPr>
        <w:tabs>
          <w:tab w:val="left" w:pos="424"/>
        </w:tabs>
        <w:spacing w:after="0" w:line="240" w:lineRule="auto"/>
        <w:ind w:left="426" w:hanging="42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 xml:space="preserve">Az Ajánlatkérő a műszaki leírást és a szerződéses feltételeket érintő esetleges módosítási javaslatokat nem vár. Kérjük a gazdasági szereplőket, hogy kizárólag a Kbt. 56. §-ának megfelelő tartalommal, a megfelelő ajánlattétel érdekében, </w:t>
      </w:r>
      <w:r w:rsidRPr="00B53302">
        <w:rPr>
          <w:rFonts w:ascii="Times New Roman" w:eastAsia="Times New Roman" w:hAnsi="Times New Roman" w:cs="Times New Roman"/>
          <w:sz w:val="24"/>
          <w:szCs w:val="24"/>
          <w:u w:val="single"/>
        </w:rPr>
        <w:t>az ajánlati felhívásban és a</w:t>
      </w:r>
      <w:r w:rsidRPr="00B53302">
        <w:rPr>
          <w:rFonts w:ascii="Times New Roman" w:eastAsia="Times New Roman" w:hAnsi="Times New Roman" w:cs="Times New Roman"/>
          <w:sz w:val="24"/>
          <w:szCs w:val="24"/>
        </w:rPr>
        <w:t xml:space="preserve"> </w:t>
      </w:r>
      <w:r w:rsidRPr="00B53302">
        <w:rPr>
          <w:rFonts w:ascii="Times New Roman" w:eastAsia="Times New Roman" w:hAnsi="Times New Roman" w:cs="Times New Roman"/>
          <w:sz w:val="24"/>
          <w:szCs w:val="24"/>
          <w:u w:val="single"/>
        </w:rPr>
        <w:t>közbeszerzési dokumentumban foglaltakkal kapcsolatban</w:t>
      </w:r>
      <w:r w:rsidRPr="00B53302">
        <w:rPr>
          <w:rFonts w:ascii="Times New Roman" w:eastAsia="Times New Roman" w:hAnsi="Times New Roman" w:cs="Times New Roman"/>
          <w:sz w:val="24"/>
          <w:szCs w:val="24"/>
        </w:rPr>
        <w:t xml:space="preserve"> tegyék fel kérdéseiket. Ajánlatkérő felhívja a gazdasági szereplők figyelmét arra, hogy a Kbt. 56. §-a alapján az Ajánlatkérőnek nincs felhatalmazása a Kbt. egyes rendelkezéseivel kapcsolatosan értelmező tájékoztatást adni. A Kbt., valamint a közbeszerzésekkel összefüggő egyéb jogszabályok értelmezésével kapcsolatban elsősorban az Igazságügyi Minisztérium, valamint a Közbeszerzési Hatóság adhat felvilágosítást.</w:t>
      </w:r>
    </w:p>
    <w:p w14:paraId="4F8DF767" w14:textId="77777777" w:rsidR="001E0825" w:rsidRPr="00B53302" w:rsidRDefault="001E0825">
      <w:pPr>
        <w:spacing w:after="160" w:line="240" w:lineRule="auto"/>
        <w:jc w:val="both"/>
        <w:rPr>
          <w:rFonts w:ascii="Times New Roman" w:eastAsia="Times New Roman" w:hAnsi="Times New Roman" w:cs="Times New Roman"/>
          <w:sz w:val="24"/>
          <w:szCs w:val="24"/>
        </w:rPr>
      </w:pPr>
    </w:p>
    <w:p w14:paraId="1458F9EB" w14:textId="77777777" w:rsidR="001E0825" w:rsidRPr="00B53302" w:rsidRDefault="005E0ECF">
      <w:pPr>
        <w:numPr>
          <w:ilvl w:val="0"/>
          <w:numId w:val="10"/>
        </w:numPr>
        <w:tabs>
          <w:tab w:val="left" w:pos="424"/>
        </w:tabs>
        <w:spacing w:after="0" w:line="240" w:lineRule="auto"/>
        <w:ind w:left="426" w:right="20"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Az Ajánlatkérő a kiegészítő tájékoztatást a Kbt. 56. §-ban, illetve a Kbt. 114. § (6) bekezdésében foglaltak alapján adja meg.</w:t>
      </w:r>
    </w:p>
    <w:p w14:paraId="34787B7F" w14:textId="77777777" w:rsidR="001E0825" w:rsidRPr="00B53302" w:rsidRDefault="001E0825">
      <w:pPr>
        <w:spacing w:after="160" w:line="240" w:lineRule="auto"/>
        <w:jc w:val="both"/>
        <w:rPr>
          <w:rFonts w:ascii="Times New Roman" w:eastAsia="Times New Roman" w:hAnsi="Times New Roman" w:cs="Times New Roman"/>
          <w:b/>
          <w:sz w:val="24"/>
          <w:szCs w:val="24"/>
        </w:rPr>
      </w:pPr>
    </w:p>
    <w:p w14:paraId="0D2689C9" w14:textId="77777777" w:rsidR="001E0825" w:rsidRPr="00B53302" w:rsidRDefault="005E0ECF">
      <w:pPr>
        <w:numPr>
          <w:ilvl w:val="0"/>
          <w:numId w:val="10"/>
        </w:numPr>
        <w:tabs>
          <w:tab w:val="left" w:pos="424"/>
        </w:tabs>
        <w:spacing w:after="0" w:line="240" w:lineRule="auto"/>
        <w:ind w:left="426" w:right="20"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Ha a tájékoztatást az Ajánlatkérő nem tudja határidőben megadni, vagy a kiegészítő tájékoztatással egyidejűleg a közbeszerzési dokumentumokat módosítja, köteles az ajánlattételi határidőt meghosszabbítani, amely meghosszabbításnak arányban kell állnia a kiegészítő tájékoztatásban közölt információk, vagy változás jelentőségével.</w:t>
      </w:r>
    </w:p>
    <w:p w14:paraId="1A80A4E9" w14:textId="77777777" w:rsidR="001E0825" w:rsidRPr="00B53302" w:rsidRDefault="001E0825">
      <w:pPr>
        <w:spacing w:after="160" w:line="240" w:lineRule="auto"/>
        <w:jc w:val="both"/>
        <w:rPr>
          <w:rFonts w:ascii="Times New Roman" w:eastAsia="Times New Roman" w:hAnsi="Times New Roman" w:cs="Times New Roman"/>
          <w:b/>
          <w:sz w:val="24"/>
          <w:szCs w:val="24"/>
        </w:rPr>
      </w:pPr>
    </w:p>
    <w:p w14:paraId="54433DA9" w14:textId="77777777" w:rsidR="001E0825" w:rsidRPr="00B53302" w:rsidRDefault="005E0ECF">
      <w:pPr>
        <w:numPr>
          <w:ilvl w:val="0"/>
          <w:numId w:val="10"/>
        </w:numPr>
        <w:tabs>
          <w:tab w:val="left" w:pos="424"/>
        </w:tabs>
        <w:spacing w:after="0" w:line="240" w:lineRule="auto"/>
        <w:ind w:left="426"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 gazdasági szereplő által feltett kérdések, és az Ajánlatkérő által kézbesített kiegészítő tájékoztatások a közbeszerzési dokumentum részeivé válnak.</w:t>
      </w:r>
    </w:p>
    <w:p w14:paraId="32A14D05" w14:textId="77777777" w:rsidR="001E0825" w:rsidRPr="00B53302" w:rsidRDefault="001E0825">
      <w:pPr>
        <w:tabs>
          <w:tab w:val="left" w:pos="424"/>
        </w:tabs>
        <w:spacing w:after="0" w:line="240" w:lineRule="auto"/>
        <w:ind w:left="426"/>
        <w:jc w:val="both"/>
        <w:rPr>
          <w:rFonts w:ascii="Times New Roman" w:eastAsia="Times New Roman" w:hAnsi="Times New Roman" w:cs="Times New Roman"/>
          <w:b/>
          <w:sz w:val="24"/>
          <w:szCs w:val="24"/>
        </w:rPr>
      </w:pPr>
    </w:p>
    <w:p w14:paraId="71147D60" w14:textId="77777777" w:rsidR="001E0825" w:rsidRPr="00B53302" w:rsidRDefault="001E0825">
      <w:pPr>
        <w:tabs>
          <w:tab w:val="left" w:pos="424"/>
        </w:tabs>
        <w:spacing w:after="0" w:line="240" w:lineRule="auto"/>
        <w:ind w:left="426"/>
        <w:jc w:val="both"/>
        <w:rPr>
          <w:rFonts w:ascii="Times New Roman" w:eastAsia="Times New Roman" w:hAnsi="Times New Roman" w:cs="Times New Roman"/>
          <w:b/>
          <w:sz w:val="24"/>
          <w:szCs w:val="24"/>
        </w:rPr>
      </w:pPr>
    </w:p>
    <w:p w14:paraId="3A1AAD6F" w14:textId="77777777" w:rsidR="001E0825" w:rsidRPr="00B53302" w:rsidRDefault="001E0825">
      <w:pPr>
        <w:tabs>
          <w:tab w:val="left" w:pos="424"/>
        </w:tabs>
        <w:spacing w:after="0" w:line="240" w:lineRule="auto"/>
        <w:ind w:left="426"/>
        <w:jc w:val="both"/>
        <w:rPr>
          <w:rFonts w:ascii="Times New Roman" w:eastAsia="Times New Roman" w:hAnsi="Times New Roman" w:cs="Times New Roman"/>
          <w:b/>
          <w:sz w:val="24"/>
          <w:szCs w:val="24"/>
        </w:rPr>
      </w:pPr>
    </w:p>
    <w:p w14:paraId="2C7C41FC" w14:textId="77777777" w:rsidR="001E0825" w:rsidRPr="00B53302" w:rsidRDefault="001E0825">
      <w:pPr>
        <w:tabs>
          <w:tab w:val="left" w:pos="424"/>
        </w:tabs>
        <w:spacing w:after="0" w:line="240" w:lineRule="auto"/>
        <w:ind w:left="426"/>
        <w:jc w:val="both"/>
        <w:rPr>
          <w:rFonts w:ascii="Times New Roman" w:eastAsia="Times New Roman" w:hAnsi="Times New Roman" w:cs="Times New Roman"/>
          <w:b/>
          <w:sz w:val="24"/>
          <w:szCs w:val="24"/>
        </w:rPr>
      </w:pPr>
    </w:p>
    <w:p w14:paraId="35FC1F0A" w14:textId="77777777" w:rsidR="001E0825" w:rsidRPr="00B53302" w:rsidRDefault="001E0825">
      <w:pPr>
        <w:tabs>
          <w:tab w:val="left" w:pos="424"/>
        </w:tabs>
        <w:spacing w:after="0" w:line="240" w:lineRule="auto"/>
        <w:jc w:val="both"/>
        <w:rPr>
          <w:rFonts w:ascii="Times New Roman" w:eastAsia="Times New Roman" w:hAnsi="Times New Roman" w:cs="Times New Roman"/>
          <w:b/>
          <w:sz w:val="24"/>
          <w:szCs w:val="24"/>
        </w:rPr>
      </w:pPr>
    </w:p>
    <w:p w14:paraId="243F88D8" w14:textId="77777777" w:rsidR="001E0825" w:rsidRPr="00B53302" w:rsidRDefault="005E0ECF">
      <w:pPr>
        <w:tabs>
          <w:tab w:val="left" w:pos="426"/>
        </w:tabs>
        <w:spacing w:after="160" w:line="240" w:lineRule="auto"/>
        <w:jc w:val="both"/>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 xml:space="preserve">VI. </w:t>
      </w:r>
      <w:r w:rsidRPr="00B53302">
        <w:rPr>
          <w:rFonts w:ascii="Times New Roman" w:eastAsia="Times New Roman" w:hAnsi="Times New Roman" w:cs="Times New Roman"/>
          <w:b/>
          <w:sz w:val="24"/>
          <w:szCs w:val="24"/>
        </w:rPr>
        <w:tab/>
        <w:t>Az ajánlattétellel kapcsolatos költségek</w:t>
      </w:r>
    </w:p>
    <w:p w14:paraId="34718183" w14:textId="77777777" w:rsidR="001E0825" w:rsidRPr="00B53302" w:rsidRDefault="005E0ECF">
      <w:pPr>
        <w:pStyle w:val="Listaszerbekezds"/>
        <w:spacing w:line="240" w:lineRule="auto"/>
        <w:ind w:left="42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 közbeszerzési dokumentum átvételével, az ajánlat elkészítésével és benyújtásával kapcsolatban felmerülő összes költséget az Ajánlattevőnek kell viselnie. Az Ajánlattevő által kidolgozott ajánlatért ellenérték nem igényelhető.</w:t>
      </w:r>
    </w:p>
    <w:p w14:paraId="01825D87" w14:textId="77777777" w:rsidR="001E0825" w:rsidRPr="00B53302" w:rsidRDefault="001E0825">
      <w:pPr>
        <w:pStyle w:val="Listaszerbekezds"/>
        <w:spacing w:line="240" w:lineRule="auto"/>
        <w:ind w:left="426"/>
        <w:jc w:val="both"/>
        <w:rPr>
          <w:rFonts w:ascii="Times New Roman" w:eastAsia="Times New Roman" w:hAnsi="Times New Roman" w:cs="Times New Roman"/>
          <w:sz w:val="24"/>
          <w:szCs w:val="24"/>
        </w:rPr>
      </w:pPr>
    </w:p>
    <w:p w14:paraId="014ABCD8" w14:textId="77777777" w:rsidR="001E0825" w:rsidRPr="00B53302" w:rsidRDefault="005E0ECF">
      <w:pPr>
        <w:tabs>
          <w:tab w:val="left" w:pos="426"/>
        </w:tabs>
        <w:spacing w:after="160" w:line="240" w:lineRule="auto"/>
        <w:ind w:left="4"/>
        <w:jc w:val="both"/>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VII. Közös ajánlattétel</w:t>
      </w:r>
    </w:p>
    <w:p w14:paraId="2B3B51CF" w14:textId="77777777" w:rsidR="001E0825" w:rsidRPr="00B53302" w:rsidRDefault="005E0ECF">
      <w:pPr>
        <w:pStyle w:val="Listaszerbekezds"/>
        <w:spacing w:line="240" w:lineRule="auto"/>
        <w:ind w:left="42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 Kbt. 115. § (4) bekezdésére tekintettel az eljárásban kizárólag az ajánlattételre felhívott gazdasági szereplők tehetnek ajánlatot. Az ajánlattételre felhívott gazdasági szereplők közösen nem tehetnek ajánlatot. Az ajánlattételre felhívott gazdasági szereplő jogosult közösen ajánlatot tenni olyan gazdasági szereplővel, amelynek az ajánlatkérő nem küldött ajánlattételi felhívást. A közös ajánlattételre a Kbt. 35. § irányadó. Ajánlatkérő nem követeli meg közös gazdálkodó szervezet alapítását.</w:t>
      </w:r>
    </w:p>
    <w:p w14:paraId="1DBE3F0A" w14:textId="77777777" w:rsidR="001E0825" w:rsidRPr="00B53302" w:rsidRDefault="001E0825">
      <w:pPr>
        <w:spacing w:after="160" w:line="240" w:lineRule="auto"/>
        <w:rPr>
          <w:rFonts w:ascii="Times New Roman" w:eastAsia="Times New Roman" w:hAnsi="Times New Roman" w:cs="Times New Roman"/>
          <w:sz w:val="24"/>
          <w:szCs w:val="24"/>
        </w:rPr>
      </w:pPr>
    </w:p>
    <w:p w14:paraId="26851CBE" w14:textId="77777777" w:rsidR="001E0825" w:rsidRPr="00B53302" w:rsidRDefault="005E0ECF">
      <w:pPr>
        <w:spacing w:after="160" w:line="240" w:lineRule="auto"/>
        <w:ind w:left="4"/>
        <w:rPr>
          <w:rFonts w:ascii="Times New Roman" w:eastAsia="Times New Roman" w:hAnsi="Times New Roman" w:cs="Times New Roman"/>
          <w:b/>
          <w:sz w:val="24"/>
          <w:szCs w:val="24"/>
        </w:rPr>
      </w:pPr>
      <w:bookmarkStart w:id="3" w:name="page7"/>
      <w:bookmarkEnd w:id="3"/>
      <w:r w:rsidRPr="00B53302">
        <w:rPr>
          <w:rFonts w:ascii="Times New Roman" w:eastAsia="Times New Roman" w:hAnsi="Times New Roman" w:cs="Times New Roman"/>
          <w:b/>
          <w:sz w:val="24"/>
          <w:szCs w:val="24"/>
        </w:rPr>
        <w:t>VIII. Az ajánlatot alkotó dokumentumok</w:t>
      </w:r>
    </w:p>
    <w:p w14:paraId="5BAC6666" w14:textId="77777777" w:rsidR="001E0825" w:rsidRPr="00B53302" w:rsidRDefault="005E0ECF">
      <w:pPr>
        <w:numPr>
          <w:ilvl w:val="0"/>
          <w:numId w:val="4"/>
        </w:numPr>
        <w:tabs>
          <w:tab w:val="left" w:pos="424"/>
        </w:tabs>
        <w:spacing w:after="0" w:line="240" w:lineRule="auto"/>
        <w:ind w:left="426" w:right="100"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Az Ajánlatkérő a Kbt. 57. § (1) bekezdésében foglaltaknak megfelelően tájékoztatja az Ajánlattevőt, hogy az ajánlatokhoz a következő dokumentumokat, igazolásokat, nyilatkozatokat kell – lehetőleg az alábbi sorrendben – csatolni:</w:t>
      </w:r>
    </w:p>
    <w:p w14:paraId="7FE1302E" w14:textId="77777777" w:rsidR="001E0825" w:rsidRPr="00B53302" w:rsidRDefault="001E0825">
      <w:pPr>
        <w:tabs>
          <w:tab w:val="left" w:pos="424"/>
        </w:tabs>
        <w:spacing w:after="160" w:line="240" w:lineRule="auto"/>
        <w:ind w:left="424" w:right="100"/>
        <w:jc w:val="both"/>
        <w:rPr>
          <w:rFonts w:ascii="Times New Roman" w:eastAsia="Times New Roman" w:hAnsi="Times New Roman" w:cs="Times New Roman"/>
          <w:sz w:val="24"/>
          <w:szCs w:val="24"/>
        </w:rPr>
      </w:pPr>
    </w:p>
    <w:tbl>
      <w:tblPr>
        <w:tblW w:w="89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10"/>
        <w:gridCol w:w="8170"/>
      </w:tblGrid>
      <w:tr w:rsidR="001E0825" w:rsidRPr="00B53302" w14:paraId="3612A905"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7D02440D"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Sor-szám</w:t>
            </w:r>
          </w:p>
        </w:tc>
        <w:tc>
          <w:tcPr>
            <w:tcW w:w="817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AF9A3ED" w14:textId="77777777" w:rsidR="001E0825" w:rsidRPr="00B53302" w:rsidRDefault="005E0ECF">
            <w:pPr>
              <w:tabs>
                <w:tab w:val="left" w:pos="424"/>
              </w:tabs>
              <w:spacing w:after="160" w:line="240" w:lineRule="auto"/>
              <w:ind w:right="100"/>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Megnevezés</w:t>
            </w:r>
          </w:p>
        </w:tc>
      </w:tr>
      <w:tr w:rsidR="001E0825" w:rsidRPr="00B53302" w14:paraId="5E999AA1"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EAEA34"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1.</w:t>
            </w:r>
          </w:p>
        </w:tc>
        <w:tc>
          <w:tcPr>
            <w:tcW w:w="8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278802" w14:textId="77777777" w:rsidR="001E0825" w:rsidRPr="00B53302" w:rsidRDefault="005E0ECF">
            <w:pPr>
              <w:tabs>
                <w:tab w:val="left" w:pos="424"/>
              </w:tabs>
              <w:spacing w:after="160" w:line="240" w:lineRule="auto"/>
              <w:ind w:left="172" w:right="100" w:hanging="137"/>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Tartalomjegyzék</w:t>
            </w:r>
          </w:p>
        </w:tc>
      </w:tr>
      <w:tr w:rsidR="001E0825" w:rsidRPr="00B53302" w14:paraId="070FBD15"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CDED87"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2.</w:t>
            </w:r>
          </w:p>
        </w:tc>
        <w:tc>
          <w:tcPr>
            <w:tcW w:w="8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1E221F" w14:textId="77777777" w:rsidR="001E0825" w:rsidRPr="00B53302" w:rsidRDefault="005E0ECF">
            <w:pPr>
              <w:tabs>
                <w:tab w:val="left" w:pos="424"/>
              </w:tabs>
              <w:spacing w:after="160" w:line="240" w:lineRule="auto"/>
              <w:ind w:left="172" w:right="100" w:hanging="137"/>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 Kbt. 66. § (5) bekezdésének megfelelő felolvasólap (EKR űrlap)</w:t>
            </w:r>
          </w:p>
        </w:tc>
      </w:tr>
      <w:tr w:rsidR="001E0825" w:rsidRPr="00B53302" w14:paraId="32099D47"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D57C7D"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3.</w:t>
            </w:r>
          </w:p>
        </w:tc>
        <w:tc>
          <w:tcPr>
            <w:tcW w:w="8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15812D" w14:textId="77777777" w:rsidR="001E0825" w:rsidRPr="00B53302" w:rsidRDefault="005E0ECF">
            <w:pPr>
              <w:tabs>
                <w:tab w:val="left" w:pos="424"/>
              </w:tabs>
              <w:spacing w:after="160" w:line="240" w:lineRule="auto"/>
              <w:ind w:left="172" w:right="100" w:hanging="29"/>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Nyilatkozat a Kbt. 66. § (2) bekezdése szerint (EKR űrlap)</w:t>
            </w:r>
          </w:p>
        </w:tc>
      </w:tr>
      <w:tr w:rsidR="001E0825" w:rsidRPr="00B53302" w14:paraId="1BAD0858"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E37600"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4.</w:t>
            </w:r>
          </w:p>
        </w:tc>
        <w:tc>
          <w:tcPr>
            <w:tcW w:w="8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32A33B" w14:textId="77777777" w:rsidR="001E0825" w:rsidRPr="00B53302" w:rsidRDefault="005E0ECF">
            <w:pPr>
              <w:tabs>
                <w:tab w:val="left" w:pos="424"/>
              </w:tabs>
              <w:spacing w:after="160" w:line="240" w:lineRule="auto"/>
              <w:ind w:right="100" w:firstLine="35"/>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Nyilatkozat a kizáró okok fenn nem állásáról (EKR űrlap)</w:t>
            </w:r>
          </w:p>
        </w:tc>
      </w:tr>
      <w:tr w:rsidR="001E0825" w:rsidRPr="00B53302" w14:paraId="2192F5A5"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25DFD3"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5.</w:t>
            </w:r>
          </w:p>
        </w:tc>
        <w:tc>
          <w:tcPr>
            <w:tcW w:w="8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0882E9" w14:textId="77777777" w:rsidR="001E0825" w:rsidRPr="00B53302" w:rsidRDefault="005E0ECF">
            <w:pPr>
              <w:tabs>
                <w:tab w:val="left" w:pos="424"/>
              </w:tabs>
              <w:spacing w:after="160" w:line="240" w:lineRule="auto"/>
              <w:ind w:left="172" w:right="10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Nyilatkozat a Kbt. 62. § (1) bekezdés k) pont kb) alpontja tekintetében (EKR űrlap)</w:t>
            </w:r>
          </w:p>
        </w:tc>
      </w:tr>
      <w:tr w:rsidR="001E0825" w:rsidRPr="00B53302" w14:paraId="5FE41C18"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E67BFB"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6.</w:t>
            </w:r>
          </w:p>
        </w:tc>
        <w:tc>
          <w:tcPr>
            <w:tcW w:w="8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2F1923" w14:textId="77777777" w:rsidR="001E0825" w:rsidRPr="00B53302" w:rsidRDefault="005E0ECF">
            <w:pPr>
              <w:tabs>
                <w:tab w:val="left" w:pos="424"/>
              </w:tabs>
              <w:spacing w:after="160" w:line="240" w:lineRule="auto"/>
              <w:ind w:left="35" w:right="10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Nyilatkozat kizáró okokról az alvállalkozók és a kapacitásait rendelkezésre bocsátó szervezetek vonatkozásában (EKR űrlap)</w:t>
            </w:r>
          </w:p>
        </w:tc>
      </w:tr>
      <w:tr w:rsidR="001E0825" w:rsidRPr="00B53302" w14:paraId="784D9CB9"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6B064"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7.</w:t>
            </w:r>
          </w:p>
        </w:tc>
        <w:tc>
          <w:tcPr>
            <w:tcW w:w="8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A79C6D7" w14:textId="77777777" w:rsidR="001E0825" w:rsidRPr="00B53302" w:rsidRDefault="005E0ECF">
            <w:pPr>
              <w:tabs>
                <w:tab w:val="left" w:pos="424"/>
              </w:tabs>
              <w:spacing w:after="160" w:line="240" w:lineRule="auto"/>
              <w:ind w:left="35" w:right="10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Nyilatkozat folyamatban levő változásbejegyzési eljárásról – Ajánlattevő nyilatkozata cégbírósági változásbejegyzési eljárásról (EKR űrlap)</w:t>
            </w:r>
          </w:p>
          <w:p w14:paraId="2CCE1021" w14:textId="77777777" w:rsidR="001E0825" w:rsidRPr="00B53302" w:rsidRDefault="005E0ECF">
            <w:pPr>
              <w:tabs>
                <w:tab w:val="left" w:pos="424"/>
              </w:tabs>
              <w:spacing w:after="160" w:line="240" w:lineRule="auto"/>
              <w:ind w:left="35" w:right="10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Amennyiben az Ajánlattevővel kapcsolatban el nem bírált módosítás van folyamatban, az ajánlathoz csatolni kell a cégbírósághoz benyújtott változásbejegyzési kérelmet és az annak érkeztetéséről a cégbíróság által megküldött igazolást egyszerű másolati példányban</w:t>
            </w:r>
          </w:p>
        </w:tc>
      </w:tr>
      <w:tr w:rsidR="001E0825" w:rsidRPr="00B53302" w14:paraId="58C468EA"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826422"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8.</w:t>
            </w:r>
          </w:p>
        </w:tc>
        <w:tc>
          <w:tcPr>
            <w:tcW w:w="8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48612B" w14:textId="77777777" w:rsidR="001E0825" w:rsidRPr="00B53302" w:rsidRDefault="005E0ECF">
            <w:pPr>
              <w:tabs>
                <w:tab w:val="left" w:pos="424"/>
              </w:tabs>
              <w:spacing w:after="160" w:line="240" w:lineRule="auto"/>
              <w:ind w:left="172" w:right="10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Nyilatkozat az alvállalkozókról [Kbt. 66. § (6) bekezdése szerinti nyilatkozat] (EKR űrlap)</w:t>
            </w:r>
          </w:p>
        </w:tc>
      </w:tr>
      <w:tr w:rsidR="001E0825" w:rsidRPr="00B53302" w14:paraId="3162308B"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F9BEFD"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9.</w:t>
            </w:r>
          </w:p>
        </w:tc>
        <w:tc>
          <w:tcPr>
            <w:tcW w:w="8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20AB8D" w14:textId="77777777" w:rsidR="001E0825" w:rsidRPr="00B53302" w:rsidRDefault="005E0ECF">
            <w:pPr>
              <w:tabs>
                <w:tab w:val="left" w:pos="424"/>
              </w:tabs>
              <w:spacing w:after="160" w:line="240" w:lineRule="auto"/>
              <w:ind w:left="172" w:right="10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Nyilatkozat üzleti titokról</w:t>
            </w:r>
            <w:r w:rsidRPr="00B53302">
              <w:rPr>
                <w:rFonts w:ascii="Times New Roman" w:eastAsia="Times New Roman" w:hAnsi="Times New Roman" w:cs="Times New Roman"/>
                <w:i/>
                <w:sz w:val="24"/>
                <w:szCs w:val="24"/>
              </w:rPr>
              <w:t xml:space="preserve"> (adott esetben)</w:t>
            </w:r>
            <w:r w:rsidRPr="00B53302">
              <w:rPr>
                <w:rFonts w:ascii="Times New Roman" w:eastAsia="Times New Roman" w:hAnsi="Times New Roman" w:cs="Times New Roman"/>
                <w:sz w:val="24"/>
                <w:szCs w:val="24"/>
              </w:rPr>
              <w:t xml:space="preserve"> (EKR űrlap)</w:t>
            </w:r>
          </w:p>
        </w:tc>
      </w:tr>
      <w:tr w:rsidR="001E0825" w:rsidRPr="00B53302" w14:paraId="4883372D"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ED19B1"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10.</w:t>
            </w:r>
          </w:p>
        </w:tc>
        <w:tc>
          <w:tcPr>
            <w:tcW w:w="8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FF62F0" w14:textId="77777777" w:rsidR="001E0825" w:rsidRPr="00B53302" w:rsidRDefault="005E0ECF">
            <w:pPr>
              <w:tabs>
                <w:tab w:val="left" w:pos="424"/>
              </w:tabs>
              <w:spacing w:after="160" w:line="240" w:lineRule="auto"/>
              <w:ind w:left="172" w:right="10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Nyilatkozat bemutatott szakemberekről (EKR űrlap)</w:t>
            </w:r>
          </w:p>
        </w:tc>
      </w:tr>
      <w:tr w:rsidR="001E0825" w:rsidRPr="00B53302" w14:paraId="0CD7FE80"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E896B5"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11.</w:t>
            </w:r>
          </w:p>
        </w:tc>
        <w:tc>
          <w:tcPr>
            <w:tcW w:w="8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EA8408" w14:textId="77777777" w:rsidR="001E0825" w:rsidRPr="00B53302" w:rsidRDefault="005E0ECF">
            <w:pPr>
              <w:tabs>
                <w:tab w:val="left" w:pos="424"/>
              </w:tabs>
              <w:spacing w:after="160" w:line="240" w:lineRule="auto"/>
              <w:ind w:left="172" w:right="10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Nyilatkozatminta felelősségbiztosításról</w:t>
            </w:r>
          </w:p>
        </w:tc>
      </w:tr>
      <w:tr w:rsidR="001E0825" w:rsidRPr="00B53302" w14:paraId="05761140"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4B34F0"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12.</w:t>
            </w:r>
          </w:p>
        </w:tc>
        <w:tc>
          <w:tcPr>
            <w:tcW w:w="8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3ABD1E" w14:textId="77777777" w:rsidR="001E0825" w:rsidRPr="00B53302" w:rsidRDefault="005E0ECF">
            <w:pPr>
              <w:tabs>
                <w:tab w:val="left" w:pos="424"/>
              </w:tabs>
              <w:spacing w:after="160" w:line="240" w:lineRule="auto"/>
              <w:ind w:left="172" w:right="10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 xml:space="preserve">Fordításról szóló nyilatkozat </w:t>
            </w:r>
            <w:r w:rsidRPr="00B53302">
              <w:rPr>
                <w:rFonts w:ascii="Times New Roman" w:eastAsia="Times New Roman" w:hAnsi="Times New Roman" w:cs="Times New Roman"/>
                <w:i/>
                <w:sz w:val="24"/>
                <w:szCs w:val="24"/>
              </w:rPr>
              <w:t>(adott esetben)</w:t>
            </w:r>
          </w:p>
        </w:tc>
      </w:tr>
      <w:tr w:rsidR="001E0825" w:rsidRPr="00B53302" w14:paraId="1852C644"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808690"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13.</w:t>
            </w:r>
          </w:p>
        </w:tc>
        <w:tc>
          <w:tcPr>
            <w:tcW w:w="8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B712A2" w14:textId="77777777" w:rsidR="001E0825" w:rsidRPr="00B53302" w:rsidRDefault="005E0ECF">
            <w:pPr>
              <w:tabs>
                <w:tab w:val="left" w:pos="424"/>
              </w:tabs>
              <w:spacing w:after="160" w:line="240" w:lineRule="auto"/>
              <w:ind w:left="172" w:right="10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Az ajánlathoz csatolni kell az ajánlatban szereplő dokumentumokat aláíró, az Ajánlattevő és az alkalmasság igazolásában résztvevő gazdasági szereplő írásbeli képviseletére jogosult személy (cég esetében a cégjegyzésre jogosult aláírási címpéldányának (cégaláírási nyilatkozatának) vagy a 2006. évi V. törvény 9. § (1) bekezdésében szereplő, ügyvéd vagy a kamarai jogtanácsos által ellenjegyzett aláírási mintájának egyszerű másolatát. Amennyiben az ajánlatot nem az írásbeli képviseletre jogosult személy írja alá, akkor az adott személy(ek)nek az ajánlat aláírására vonatkozó, a meghatalmazott aláírás mintáját is tartalmazó, a képviseletre jogosult általi, cégszerű aláírással ellátott meghatalmazását is szükséges csatolni.</w:t>
            </w:r>
          </w:p>
        </w:tc>
      </w:tr>
      <w:tr w:rsidR="001E0825" w:rsidRPr="00B53302" w14:paraId="4620CB57"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8CEA62"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14.</w:t>
            </w:r>
          </w:p>
        </w:tc>
        <w:tc>
          <w:tcPr>
            <w:tcW w:w="8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08769C" w14:textId="77777777" w:rsidR="001E0825" w:rsidRPr="00B53302" w:rsidRDefault="005E0ECF">
            <w:pPr>
              <w:tabs>
                <w:tab w:val="left" w:pos="597"/>
              </w:tabs>
              <w:spacing w:after="160" w:line="240" w:lineRule="auto"/>
              <w:ind w:left="597" w:right="100" w:hanging="425"/>
              <w:jc w:val="both"/>
              <w:rPr>
                <w:rFonts w:ascii="Times New Roman" w:eastAsia="Times New Roman" w:hAnsi="Times New Roman" w:cs="Times New Roman"/>
                <w:sz w:val="24"/>
                <w:szCs w:val="24"/>
              </w:rPr>
            </w:pPr>
            <w:r w:rsidRPr="00B53302">
              <w:rPr>
                <w:rFonts w:ascii="Times New Roman" w:eastAsia="Times New Roman" w:hAnsi="Times New Roman" w:cs="Times New Roman"/>
                <w:b/>
                <w:sz w:val="24"/>
                <w:szCs w:val="24"/>
              </w:rPr>
              <w:t>Szakmai ajánlat</w:t>
            </w:r>
            <w:r w:rsidRPr="00B53302">
              <w:rPr>
                <w:rFonts w:ascii="Times New Roman" w:eastAsia="Times New Roman" w:hAnsi="Times New Roman" w:cs="Times New Roman"/>
                <w:sz w:val="24"/>
                <w:szCs w:val="24"/>
              </w:rPr>
              <w:t xml:space="preserve"> keretében mindhárom részajánlat esetében:</w:t>
            </w:r>
          </w:p>
          <w:p w14:paraId="1EBB23AD" w14:textId="77777777" w:rsidR="001E0825" w:rsidRPr="00B53302" w:rsidRDefault="005E0ECF">
            <w:pPr>
              <w:numPr>
                <w:ilvl w:val="0"/>
                <w:numId w:val="23"/>
              </w:numPr>
              <w:tabs>
                <w:tab w:val="left" w:pos="708"/>
              </w:tabs>
              <w:spacing w:after="0" w:line="240" w:lineRule="auto"/>
              <w:ind w:right="10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Ajánlattevő által beárazott tételes költségvetés</w:t>
            </w:r>
          </w:p>
          <w:p w14:paraId="0C5477FF" w14:textId="77777777" w:rsidR="001E0825" w:rsidRPr="00B53302" w:rsidRDefault="005E0ECF">
            <w:pPr>
              <w:numPr>
                <w:ilvl w:val="0"/>
                <w:numId w:val="23"/>
              </w:numPr>
              <w:tabs>
                <w:tab w:val="left" w:pos="708"/>
              </w:tabs>
              <w:spacing w:after="0" w:line="240" w:lineRule="auto"/>
              <w:ind w:left="708" w:right="100" w:hanging="282"/>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Értékelés körében bemutatott szakember(ek) szakmai tapasztalatát alátámasztó dokumentumok</w:t>
            </w:r>
          </w:p>
          <w:p w14:paraId="1F8C2471" w14:textId="77777777" w:rsidR="001E0825" w:rsidRPr="00B53302" w:rsidRDefault="005E0ECF">
            <w:pPr>
              <w:numPr>
                <w:ilvl w:val="0"/>
                <w:numId w:val="23"/>
              </w:numPr>
              <w:tabs>
                <w:tab w:val="left" w:pos="708"/>
              </w:tabs>
              <w:spacing w:after="0" w:line="240" w:lineRule="auto"/>
              <w:ind w:right="10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Nyilatkozat többletjótállás vállalásáról</w:t>
            </w:r>
          </w:p>
          <w:p w14:paraId="5E5EBC5F" w14:textId="77777777" w:rsidR="001E0825" w:rsidRPr="00B53302" w:rsidRDefault="005E0ECF">
            <w:pPr>
              <w:numPr>
                <w:ilvl w:val="0"/>
                <w:numId w:val="23"/>
              </w:numPr>
              <w:tabs>
                <w:tab w:val="left" w:pos="708"/>
              </w:tabs>
              <w:spacing w:after="0" w:line="240" w:lineRule="auto"/>
              <w:ind w:right="10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 xml:space="preserve">Nyilatkozat többletjótállás vállalásáról a </w:t>
            </w:r>
            <w:r w:rsidRPr="00B53302">
              <w:rPr>
                <w:rFonts w:ascii="Times New Roman" w:eastAsia="Fira Sans" w:hAnsi="Times New Roman" w:cs="Times New Roman"/>
                <w:sz w:val="24"/>
                <w:szCs w:val="24"/>
                <w:shd w:val="clear" w:color="auto" w:fill="FFFFFF"/>
              </w:rPr>
              <w:t>pályára/gumiburkolatra vonatkozóan a 3. részajánlat vonatkozásában</w:t>
            </w:r>
          </w:p>
          <w:p w14:paraId="736D60A0" w14:textId="77777777" w:rsidR="001E0825" w:rsidRPr="00B53302" w:rsidRDefault="005E0ECF">
            <w:pPr>
              <w:numPr>
                <w:ilvl w:val="0"/>
                <w:numId w:val="23"/>
              </w:numPr>
              <w:tabs>
                <w:tab w:val="left" w:pos="708"/>
              </w:tabs>
              <w:spacing w:after="0" w:line="240" w:lineRule="auto"/>
              <w:ind w:right="10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Nyilatkozat a zajjal járó kivitelezési munkák tekintetében a 3. részajánlat vonatkozásában</w:t>
            </w:r>
          </w:p>
        </w:tc>
      </w:tr>
      <w:tr w:rsidR="001E0825" w:rsidRPr="00B53302" w14:paraId="1D46E0BB"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25B420"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15.</w:t>
            </w:r>
          </w:p>
        </w:tc>
        <w:tc>
          <w:tcPr>
            <w:tcW w:w="8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7C2292" w14:textId="77777777" w:rsidR="001E0825" w:rsidRPr="00B53302" w:rsidRDefault="005E0ECF">
            <w:pPr>
              <w:tabs>
                <w:tab w:val="left" w:pos="597"/>
              </w:tabs>
              <w:spacing w:after="160" w:line="240" w:lineRule="auto"/>
              <w:ind w:left="597" w:right="100" w:hanging="425"/>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 xml:space="preserve">Közös ajánlattevők nyilatkozata </w:t>
            </w:r>
            <w:r w:rsidRPr="00B53302">
              <w:rPr>
                <w:rFonts w:ascii="Times New Roman" w:eastAsia="Times New Roman" w:hAnsi="Times New Roman" w:cs="Times New Roman"/>
                <w:i/>
                <w:sz w:val="24"/>
                <w:szCs w:val="24"/>
              </w:rPr>
              <w:t>(adott esetben)</w:t>
            </w:r>
          </w:p>
        </w:tc>
      </w:tr>
      <w:tr w:rsidR="001E0825" w:rsidRPr="00B53302" w14:paraId="3AD95EDF" w14:textId="77777777">
        <w:trPr>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328276C" w14:textId="77777777" w:rsidR="001E0825" w:rsidRPr="00B53302" w:rsidRDefault="005E0ECF">
            <w:pPr>
              <w:tabs>
                <w:tab w:val="left" w:pos="424"/>
              </w:tabs>
              <w:spacing w:after="160" w:line="240" w:lineRule="auto"/>
              <w:ind w:right="100"/>
              <w:jc w:val="center"/>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16.</w:t>
            </w:r>
          </w:p>
        </w:tc>
        <w:tc>
          <w:tcPr>
            <w:tcW w:w="8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7D2AA1" w14:textId="77777777" w:rsidR="001E0825" w:rsidRPr="00B53302" w:rsidRDefault="005E0ECF">
            <w:pPr>
              <w:tabs>
                <w:tab w:val="left" w:pos="597"/>
              </w:tabs>
              <w:spacing w:after="160" w:line="240" w:lineRule="auto"/>
              <w:ind w:left="597" w:right="100" w:hanging="425"/>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 xml:space="preserve">Meghatalmazás mintha </w:t>
            </w:r>
            <w:r w:rsidRPr="00B53302">
              <w:rPr>
                <w:rFonts w:ascii="Times New Roman" w:eastAsia="Times New Roman" w:hAnsi="Times New Roman" w:cs="Times New Roman"/>
                <w:i/>
                <w:sz w:val="24"/>
                <w:szCs w:val="24"/>
              </w:rPr>
              <w:t>(adott esetben)</w:t>
            </w:r>
          </w:p>
        </w:tc>
      </w:tr>
    </w:tbl>
    <w:p w14:paraId="40195892" w14:textId="77777777" w:rsidR="001E0825" w:rsidRPr="00B53302" w:rsidRDefault="001E0825">
      <w:pPr>
        <w:pStyle w:val="Listaszerbekezds"/>
        <w:spacing w:line="240" w:lineRule="auto"/>
        <w:ind w:left="426"/>
        <w:jc w:val="both"/>
      </w:pPr>
    </w:p>
    <w:p w14:paraId="27679E6D" w14:textId="77777777" w:rsidR="001E0825" w:rsidRPr="00B53302" w:rsidRDefault="005E0ECF">
      <w:pPr>
        <w:numPr>
          <w:ilvl w:val="0"/>
          <w:numId w:val="11"/>
        </w:numPr>
        <w:tabs>
          <w:tab w:val="left" w:pos="426"/>
        </w:tabs>
        <w:spacing w:after="0" w:line="240" w:lineRule="auto"/>
        <w:ind w:hanging="426"/>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Az ajánlatban benyújtandó dokumentumok részletezése</w:t>
      </w:r>
    </w:p>
    <w:p w14:paraId="4D3576B7" w14:textId="77777777" w:rsidR="001E0825" w:rsidRPr="00B53302" w:rsidRDefault="001E0825">
      <w:pPr>
        <w:tabs>
          <w:tab w:val="left" w:pos="426"/>
        </w:tabs>
        <w:spacing w:after="0" w:line="240" w:lineRule="auto"/>
        <w:ind w:left="704"/>
        <w:rPr>
          <w:rFonts w:ascii="Times New Roman" w:eastAsia="Times New Roman" w:hAnsi="Times New Roman" w:cs="Times New Roman"/>
          <w:b/>
          <w:sz w:val="24"/>
          <w:szCs w:val="24"/>
        </w:rPr>
      </w:pPr>
    </w:p>
    <w:p w14:paraId="17183063" w14:textId="77777777" w:rsidR="001E0825" w:rsidRPr="00B53302" w:rsidRDefault="005E0ECF">
      <w:pPr>
        <w:spacing w:after="160" w:line="240" w:lineRule="auto"/>
        <w:ind w:left="4" w:firstLine="422"/>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u w:val="single"/>
        </w:rPr>
        <w:t>Tartalomjegyzék</w:t>
      </w:r>
    </w:p>
    <w:p w14:paraId="1604FAA4" w14:textId="77777777" w:rsidR="001E0825" w:rsidRPr="00B53302" w:rsidRDefault="005E0ECF">
      <w:pPr>
        <w:spacing w:after="160" w:line="240" w:lineRule="auto"/>
        <w:ind w:left="426" w:right="16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 tartalomjegyzéket oldalszámozással kell ellátni, amely teljes részletességgel mutatja, hogy az ajánlatban lévő dokumentumok mely oldalon találhatók meg úgy, hogy az esetleges hiánypótlási felhívásban vagy az ajánlatban szereplő nem egyértelmű kijelentésekkel kapcsolatos felvilágosítás-kérésben az iratok helye egyértelműen azonosítható legyen. Elegendő a szöveget, vagy számokat vagy képet tartalmazó oldalakat számozni, az üres oldalakat nem kell, de lehet. A címlapot és hátlapot (ha vannak) nem kell, de lehet számozni.</w:t>
      </w:r>
    </w:p>
    <w:p w14:paraId="581033A7" w14:textId="77777777" w:rsidR="001E0825" w:rsidRPr="00B53302" w:rsidRDefault="005E0ECF">
      <w:pPr>
        <w:spacing w:after="160" w:line="240" w:lineRule="auto"/>
        <w:ind w:left="4" w:firstLine="422"/>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u w:val="single"/>
        </w:rPr>
        <w:t>Felolvasólap</w:t>
      </w:r>
    </w:p>
    <w:p w14:paraId="009A71DA" w14:textId="77777777" w:rsidR="001E0825" w:rsidRPr="00B53302" w:rsidRDefault="005E0ECF">
      <w:pPr>
        <w:spacing w:after="160" w:line="240" w:lineRule="auto"/>
        <w:ind w:left="426" w:right="16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 felolvasólapot az EKR-rendszerben, elektronikus űrlap formájában kitöltve kell az ajánlatban megtenni (</w:t>
      </w:r>
      <w:r w:rsidRPr="00B53302">
        <w:rPr>
          <w:rFonts w:ascii="Times New Roman" w:eastAsia="Times New Roman" w:hAnsi="Times New Roman" w:cs="Times New Roman"/>
          <w:b/>
          <w:sz w:val="24"/>
          <w:szCs w:val="24"/>
        </w:rPr>
        <w:t>1. számú melléklet</w:t>
      </w:r>
      <w:r w:rsidRPr="00B53302">
        <w:rPr>
          <w:rFonts w:ascii="Times New Roman" w:eastAsia="Times New Roman" w:hAnsi="Times New Roman" w:cs="Times New Roman"/>
          <w:sz w:val="24"/>
          <w:szCs w:val="24"/>
        </w:rPr>
        <w:t>).</w:t>
      </w:r>
    </w:p>
    <w:p w14:paraId="400E660D" w14:textId="77777777" w:rsidR="001E0825" w:rsidRPr="00B53302" w:rsidRDefault="005E0ECF">
      <w:pPr>
        <w:spacing w:after="160" w:line="240" w:lineRule="auto"/>
        <w:ind w:left="4" w:right="46" w:firstLine="422"/>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u w:val="single"/>
        </w:rPr>
        <w:t>Nyilatkozat a Kbt. 66. § (2) bekezdése szerint</w:t>
      </w:r>
    </w:p>
    <w:p w14:paraId="036DE0DC" w14:textId="77777777" w:rsidR="001E0825" w:rsidRPr="00B53302" w:rsidRDefault="005E0ECF">
      <w:pPr>
        <w:spacing w:after="160" w:line="240" w:lineRule="auto"/>
        <w:ind w:left="426" w:right="4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Az ajánlatnak tartalmaznia kell különösen az Ajánlattevő kifejezett nyilatkozatát az ajánlati felhívás feltételeire, a szerződés megkötésére és teljesítésére, valamint a kért ellenszolgáltatásra vonatkozóan.</w:t>
      </w:r>
    </w:p>
    <w:p w14:paraId="29581896" w14:textId="77777777" w:rsidR="001E0825" w:rsidRPr="00B53302" w:rsidRDefault="005E0ECF">
      <w:pPr>
        <w:spacing w:after="160" w:line="240" w:lineRule="auto"/>
        <w:ind w:left="426" w:right="4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 xml:space="preserve">A Kbt. 66. § (2) bekezdése alapján a </w:t>
      </w:r>
      <w:r w:rsidRPr="00B53302">
        <w:rPr>
          <w:rFonts w:ascii="Times New Roman" w:eastAsia="Times New Roman" w:hAnsi="Times New Roman" w:cs="Times New Roman"/>
          <w:b/>
          <w:sz w:val="24"/>
          <w:szCs w:val="24"/>
        </w:rPr>
        <w:t>2. számú melléklet</w:t>
      </w:r>
      <w:r w:rsidRPr="00B53302">
        <w:rPr>
          <w:rFonts w:ascii="Times New Roman" w:eastAsia="Times New Roman" w:hAnsi="Times New Roman" w:cs="Times New Roman"/>
          <w:sz w:val="24"/>
          <w:szCs w:val="24"/>
        </w:rPr>
        <w:t xml:space="preserve"> szerinti megfelelő tartalommal, elektronikus űrlap formájában szükséges az ajánlatba a nyilatkozatot becsatolni.</w:t>
      </w:r>
    </w:p>
    <w:p w14:paraId="33B402F7" w14:textId="77777777" w:rsidR="001E0825" w:rsidRPr="00B53302" w:rsidRDefault="005E0ECF">
      <w:pPr>
        <w:spacing w:after="160" w:line="240" w:lineRule="auto"/>
        <w:ind w:left="4" w:firstLine="422"/>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u w:val="single"/>
        </w:rPr>
        <w:t>Kizáró okok</w:t>
      </w:r>
    </w:p>
    <w:p w14:paraId="1BE29AB8" w14:textId="77777777" w:rsidR="001E0825" w:rsidRPr="00B53302" w:rsidRDefault="005E0ECF">
      <w:pPr>
        <w:pStyle w:val="Listaszerbekezds"/>
        <w:spacing w:line="240" w:lineRule="auto"/>
        <w:ind w:left="42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 xml:space="preserve">Az Ajánlattevőnek a </w:t>
      </w:r>
      <w:r w:rsidRPr="00B53302">
        <w:rPr>
          <w:rFonts w:ascii="Times New Roman" w:eastAsia="Times New Roman" w:hAnsi="Times New Roman" w:cs="Times New Roman"/>
          <w:b/>
          <w:sz w:val="24"/>
          <w:szCs w:val="24"/>
        </w:rPr>
        <w:t>3. számú melléklet</w:t>
      </w:r>
      <w:r w:rsidRPr="00B53302">
        <w:rPr>
          <w:rFonts w:ascii="Times New Roman" w:eastAsia="Times New Roman" w:hAnsi="Times New Roman" w:cs="Times New Roman"/>
          <w:sz w:val="24"/>
          <w:szCs w:val="24"/>
        </w:rPr>
        <w:t xml:space="preserve"> (EKR-ben elektronikus űrlap formájában) csatolásával nyilatkozni arról, hogy nem tartozik a Kbt. 62. § (1) bekezdés g)-k), m) és q) pontja szerinti kizáró okok hatálya alá.</w:t>
      </w:r>
    </w:p>
    <w:p w14:paraId="5F564847" w14:textId="77777777" w:rsidR="001E0825" w:rsidRPr="00B53302" w:rsidRDefault="005E0ECF">
      <w:pPr>
        <w:spacing w:after="160" w:line="240" w:lineRule="auto"/>
        <w:ind w:left="4" w:firstLine="422"/>
        <w:jc w:val="both"/>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u w:val="single"/>
        </w:rPr>
        <w:t>Nyilatkozat a Kbt. 62. § (1) bekezdés k) pont kb) alpontja tekintetében</w:t>
      </w:r>
    </w:p>
    <w:p w14:paraId="0C1FB7EB" w14:textId="77777777" w:rsidR="001E0825" w:rsidRPr="00B53302" w:rsidRDefault="005E0ECF">
      <w:pPr>
        <w:pStyle w:val="Listaszerbekezds"/>
        <w:spacing w:line="240" w:lineRule="auto"/>
        <w:ind w:left="42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 Kbt. 62. § (1) bekezdés k) pont kb) alpontja alapján nyilatkozatot szükséges az ajánlatba becsatolni</w:t>
      </w:r>
      <w:r w:rsidRPr="00B53302">
        <w:rPr>
          <w:rFonts w:ascii="Times New Roman" w:eastAsia="Times New Roman" w:hAnsi="Times New Roman" w:cs="Times New Roman"/>
          <w:b/>
          <w:sz w:val="24"/>
          <w:szCs w:val="24"/>
        </w:rPr>
        <w:t xml:space="preserve"> </w:t>
      </w:r>
      <w:r w:rsidRPr="00B53302">
        <w:rPr>
          <w:rFonts w:ascii="Times New Roman" w:eastAsia="Times New Roman" w:hAnsi="Times New Roman" w:cs="Times New Roman"/>
          <w:sz w:val="24"/>
          <w:szCs w:val="24"/>
        </w:rPr>
        <w:t xml:space="preserve">a </w:t>
      </w:r>
      <w:r w:rsidRPr="00B53302">
        <w:rPr>
          <w:rFonts w:ascii="Times New Roman" w:eastAsia="Times New Roman" w:hAnsi="Times New Roman" w:cs="Times New Roman"/>
          <w:b/>
          <w:sz w:val="24"/>
          <w:szCs w:val="24"/>
        </w:rPr>
        <w:t>4. számú melléklet</w:t>
      </w:r>
      <w:r w:rsidRPr="00B53302">
        <w:rPr>
          <w:rFonts w:ascii="Times New Roman" w:eastAsia="Times New Roman" w:hAnsi="Times New Roman" w:cs="Times New Roman"/>
          <w:sz w:val="24"/>
          <w:szCs w:val="24"/>
        </w:rPr>
        <w:t xml:space="preserve"> szerinti megfelelő tartalommal EKR űrlapként.</w:t>
      </w:r>
    </w:p>
    <w:p w14:paraId="37DF69F8" w14:textId="77777777" w:rsidR="001E0825" w:rsidRPr="00B53302" w:rsidRDefault="005E0ECF">
      <w:pPr>
        <w:spacing w:after="160" w:line="240" w:lineRule="auto"/>
        <w:ind w:left="426"/>
        <w:jc w:val="both"/>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u w:val="single"/>
        </w:rPr>
        <w:t>Nyilatkozat kizáró okokról az alvállalkozók és a kapacitásait rendelkezésre bocsátó szervezetek vonatkozásában</w:t>
      </w:r>
    </w:p>
    <w:p w14:paraId="10F12065" w14:textId="77777777" w:rsidR="001E0825" w:rsidRPr="00B53302" w:rsidRDefault="005E0ECF">
      <w:pPr>
        <w:pStyle w:val="Listaszerbekezds"/>
        <w:spacing w:line="240" w:lineRule="auto"/>
        <w:ind w:left="42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Ajánlattevőnek elektronikus űrlap formájában nyilatkoznia kell arról, hogy a szervezet a szerződés teljesítéséhez nem vesz igénybe az eljárást megindító felhívásban előírt, a Kbt. szerinti kizáró okok hatálya alá eső alvállalkozót, kapacitásait rendelkezésre bocsátó szervezetet (</w:t>
      </w:r>
      <w:r w:rsidRPr="00B53302">
        <w:rPr>
          <w:rFonts w:ascii="Times New Roman" w:eastAsia="Times New Roman" w:hAnsi="Times New Roman" w:cs="Times New Roman"/>
          <w:b/>
          <w:sz w:val="24"/>
          <w:szCs w:val="24"/>
        </w:rPr>
        <w:t>5. számú melléklet</w:t>
      </w:r>
      <w:r w:rsidRPr="00B53302">
        <w:rPr>
          <w:rFonts w:ascii="Times New Roman" w:eastAsia="Times New Roman" w:hAnsi="Times New Roman" w:cs="Times New Roman"/>
          <w:sz w:val="24"/>
          <w:szCs w:val="24"/>
        </w:rPr>
        <w:t>).</w:t>
      </w:r>
    </w:p>
    <w:p w14:paraId="0D74793E" w14:textId="77777777" w:rsidR="001E0825" w:rsidRPr="00B53302" w:rsidRDefault="005E0ECF">
      <w:pPr>
        <w:spacing w:after="160" w:line="240" w:lineRule="auto"/>
        <w:ind w:left="4" w:firstLine="422"/>
        <w:jc w:val="both"/>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u w:val="single"/>
        </w:rPr>
        <w:t>Nyilatkozat változásbejegyzésről</w:t>
      </w:r>
    </w:p>
    <w:p w14:paraId="485BFBFE" w14:textId="77777777" w:rsidR="001E0825" w:rsidRPr="00B53302" w:rsidRDefault="005E0ECF">
      <w:pPr>
        <w:spacing w:after="160" w:line="240" w:lineRule="auto"/>
        <w:ind w:left="42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Ajánlattevő nyilatkozata cégbírósági változásbejegyzési eljárásról (EKR-ben elektronikus űrlap formájában). Amennyiben az Ajánlattevővel kapcsolatban el nem bírált módosítás van folyamatban, az ajánlathoz csatolni kell a cégbírósághoz benyújtott változásbejegyzési kérelmet és az annak érkeztetéséről a cégbíróság által megküldött igazolást egyszerű másolati példányban (</w:t>
      </w:r>
      <w:r w:rsidRPr="00B53302">
        <w:rPr>
          <w:rFonts w:ascii="Times New Roman" w:eastAsia="Times New Roman" w:hAnsi="Times New Roman" w:cs="Times New Roman"/>
          <w:b/>
          <w:sz w:val="24"/>
          <w:szCs w:val="24"/>
        </w:rPr>
        <w:t>6. számú melléklet</w:t>
      </w:r>
      <w:r w:rsidRPr="00B53302">
        <w:rPr>
          <w:rFonts w:ascii="Times New Roman" w:eastAsia="Times New Roman" w:hAnsi="Times New Roman" w:cs="Times New Roman"/>
          <w:sz w:val="24"/>
          <w:szCs w:val="24"/>
        </w:rPr>
        <w:t>).</w:t>
      </w:r>
    </w:p>
    <w:p w14:paraId="0BDF0928" w14:textId="77777777" w:rsidR="001E0825" w:rsidRPr="00B53302" w:rsidRDefault="005E0ECF">
      <w:pPr>
        <w:spacing w:after="160" w:line="240" w:lineRule="auto"/>
        <w:ind w:left="4" w:right="1" w:firstLine="422"/>
        <w:jc w:val="both"/>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u w:val="single"/>
        </w:rPr>
        <w:t>Nyilatkozat az alvállalkozókról [Kbt. 66. § (6) bekezdés]</w:t>
      </w:r>
    </w:p>
    <w:p w14:paraId="066EFAC2" w14:textId="77777777" w:rsidR="001E0825" w:rsidRPr="00B53302" w:rsidRDefault="005E0ECF">
      <w:pPr>
        <w:spacing w:after="160" w:line="240" w:lineRule="auto"/>
        <w:ind w:left="4" w:right="1" w:firstLine="422"/>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Az Ajánlattevőnek ajánlatában meg kell jelölnie:</w:t>
      </w:r>
    </w:p>
    <w:p w14:paraId="6A9692EE" w14:textId="77777777" w:rsidR="001E0825" w:rsidRPr="00B53302" w:rsidRDefault="005E0ECF">
      <w:pPr>
        <w:tabs>
          <w:tab w:val="left" w:pos="709"/>
          <w:tab w:val="left" w:pos="993"/>
        </w:tabs>
        <w:spacing w:after="160" w:line="240" w:lineRule="auto"/>
        <w:ind w:left="709" w:right="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w:t>
      </w:r>
      <w:r w:rsidRPr="00B53302">
        <w:rPr>
          <w:rFonts w:ascii="Times New Roman" w:eastAsia="Times New Roman" w:hAnsi="Times New Roman" w:cs="Times New Roman"/>
          <w:sz w:val="24"/>
          <w:szCs w:val="24"/>
        </w:rPr>
        <w:tab/>
        <w:t>a közbeszerzésnek azt a részét (részeit), amelynek teljesítéséhez Ajánlattevő alvállalkozót kíván igénybe venni,</w:t>
      </w:r>
    </w:p>
    <w:p w14:paraId="2D8FA5FB" w14:textId="77777777" w:rsidR="001E0825" w:rsidRPr="00B53302" w:rsidRDefault="005E0ECF">
      <w:pPr>
        <w:pStyle w:val="Listaszerbekezds"/>
        <w:numPr>
          <w:ilvl w:val="0"/>
          <w:numId w:val="5"/>
        </w:numPr>
        <w:tabs>
          <w:tab w:val="left" w:pos="993"/>
        </w:tabs>
        <w:spacing w:after="0" w:line="240" w:lineRule="auto"/>
        <w:ind w:right="1" w:hanging="1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az ezen részek tekintetében igénybe venni kívánt és az ajánlat benyújtásakor már ismert alvállalkozókat,</w:t>
      </w:r>
    </w:p>
    <w:p w14:paraId="7ADF48C6" w14:textId="77777777" w:rsidR="001E0825" w:rsidRPr="00B53302" w:rsidRDefault="001E0825">
      <w:pPr>
        <w:pStyle w:val="Listaszerbekezds"/>
        <w:tabs>
          <w:tab w:val="left" w:pos="993"/>
        </w:tabs>
        <w:spacing w:after="0" w:line="240" w:lineRule="auto"/>
        <w:ind w:right="1"/>
        <w:jc w:val="both"/>
        <w:rPr>
          <w:rFonts w:ascii="Times New Roman" w:eastAsia="Times New Roman" w:hAnsi="Times New Roman" w:cs="Times New Roman"/>
          <w:sz w:val="24"/>
          <w:szCs w:val="24"/>
        </w:rPr>
      </w:pPr>
    </w:p>
    <w:p w14:paraId="62F7D5C7" w14:textId="77777777" w:rsidR="001E0825" w:rsidRPr="00B53302" w:rsidRDefault="005E0ECF">
      <w:pPr>
        <w:pStyle w:val="Listaszerbekezds"/>
        <w:numPr>
          <w:ilvl w:val="0"/>
          <w:numId w:val="5"/>
        </w:numPr>
        <w:tabs>
          <w:tab w:val="left" w:pos="993"/>
        </w:tabs>
        <w:spacing w:after="0" w:line="240" w:lineRule="auto"/>
        <w:ind w:right="1" w:hanging="1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amennyiben más szervezet (vagy személy) kapacitására támaszkodva kíván megfelelni, ezt a szervezetet és az ajánlati felhívás vonatkozó pontjának megjelölésével azon alkalmassági követelményt (követelményeket), melynek igazolása érdekében ezen szervezet erőforrására (is) támaszkodik.</w:t>
      </w:r>
    </w:p>
    <w:p w14:paraId="58D12B41" w14:textId="77777777" w:rsidR="001E0825" w:rsidRPr="00B53302" w:rsidRDefault="001E0825">
      <w:pPr>
        <w:spacing w:after="160" w:line="240" w:lineRule="auto"/>
        <w:ind w:right="1"/>
        <w:rPr>
          <w:rFonts w:ascii="Times New Roman" w:eastAsia="Times New Roman" w:hAnsi="Times New Roman" w:cs="Times New Roman"/>
          <w:sz w:val="24"/>
          <w:szCs w:val="24"/>
        </w:rPr>
      </w:pPr>
    </w:p>
    <w:p w14:paraId="6B752F08" w14:textId="77777777" w:rsidR="001E0825" w:rsidRPr="00B53302" w:rsidRDefault="005E0ECF">
      <w:pPr>
        <w:spacing w:after="160" w:line="240" w:lineRule="auto"/>
        <w:ind w:left="426" w:right="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Ha az Ajánlattevő a fenti szervezetek közül egyiket sem veszi igénybe, az adott rész törlésével, kihúzással, vagy szövegesen kell jelezni ezen szervezetek mellőzését.</w:t>
      </w:r>
    </w:p>
    <w:p w14:paraId="099A3E9F" w14:textId="77777777" w:rsidR="001E0825" w:rsidRPr="00B53302" w:rsidRDefault="005E0ECF">
      <w:pPr>
        <w:spacing w:after="160" w:line="240" w:lineRule="auto"/>
        <w:ind w:left="426" w:right="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 xml:space="preserve">Az alvállalkozókra vonatkozóan a </w:t>
      </w:r>
      <w:r w:rsidRPr="00B53302">
        <w:rPr>
          <w:rFonts w:ascii="Times New Roman" w:eastAsia="Times New Roman" w:hAnsi="Times New Roman" w:cs="Times New Roman"/>
          <w:b/>
          <w:sz w:val="24"/>
          <w:szCs w:val="24"/>
        </w:rPr>
        <w:t>7. számú mellékletnek</w:t>
      </w:r>
      <w:r w:rsidRPr="00B53302">
        <w:rPr>
          <w:rFonts w:ascii="Times New Roman" w:eastAsia="Times New Roman" w:hAnsi="Times New Roman" w:cs="Times New Roman"/>
          <w:sz w:val="24"/>
          <w:szCs w:val="24"/>
        </w:rPr>
        <w:t xml:space="preserve"> megfelelő tartalmú nyilatkozat ajánlatban történő csatolása szükséges.</w:t>
      </w:r>
    </w:p>
    <w:p w14:paraId="7D60FED9" w14:textId="77777777" w:rsidR="001E0825" w:rsidRPr="00B53302" w:rsidRDefault="005E0ECF">
      <w:pPr>
        <w:spacing w:line="240" w:lineRule="auto"/>
        <w:ind w:left="4" w:firstLine="422"/>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u w:val="single"/>
        </w:rPr>
        <w:t>Üzleti titok körének meghatározása</w:t>
      </w:r>
    </w:p>
    <w:p w14:paraId="0D1DC7AA" w14:textId="77777777" w:rsidR="001E0825" w:rsidRPr="00B53302" w:rsidRDefault="005E0ECF">
      <w:pPr>
        <w:spacing w:after="160" w:line="240" w:lineRule="auto"/>
        <w:ind w:left="426" w:right="4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 xml:space="preserve">A gazdasági szereplő az ajánlatban, hiánypótlásban, valamint a Kbt.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w:t>
      </w:r>
      <w:r w:rsidRPr="00B53302">
        <w:rPr>
          <w:rFonts w:ascii="Times New Roman" w:eastAsia="Times New Roman" w:hAnsi="Times New Roman" w:cs="Times New Roman"/>
          <w:i/>
          <w:sz w:val="24"/>
          <w:szCs w:val="24"/>
        </w:rPr>
        <w:t>indokolást köteles csatolni</w:t>
      </w:r>
      <w:r w:rsidRPr="00B53302">
        <w:rPr>
          <w:rFonts w:ascii="Times New Roman" w:eastAsia="Times New Roman" w:hAnsi="Times New Roman" w:cs="Times New Roman"/>
          <w:sz w:val="24"/>
          <w:szCs w:val="24"/>
        </w:rPr>
        <w:t xml:space="preserve">, amelyben részletesen alátámasztja, hogy az </w:t>
      </w:r>
      <w:r w:rsidRPr="00B53302">
        <w:rPr>
          <w:rFonts w:ascii="Times New Roman" w:eastAsia="Times New Roman" w:hAnsi="Times New Roman" w:cs="Times New Roman"/>
          <w:i/>
          <w:sz w:val="24"/>
          <w:szCs w:val="24"/>
        </w:rPr>
        <w:t>adott információ vagy adat nyilvánosságra hozatala</w:t>
      </w:r>
      <w:r w:rsidRPr="00B53302">
        <w:rPr>
          <w:rFonts w:ascii="Times New Roman" w:eastAsia="Times New Roman" w:hAnsi="Times New Roman" w:cs="Times New Roman"/>
          <w:sz w:val="24"/>
          <w:szCs w:val="24"/>
        </w:rPr>
        <w:t xml:space="preserve"> </w:t>
      </w:r>
      <w:r w:rsidRPr="00B53302">
        <w:rPr>
          <w:rFonts w:ascii="Times New Roman" w:eastAsia="Times New Roman" w:hAnsi="Times New Roman" w:cs="Times New Roman"/>
          <w:b/>
          <w:i/>
          <w:sz w:val="24"/>
          <w:szCs w:val="24"/>
        </w:rPr>
        <w:t>miért és</w:t>
      </w:r>
      <w:r w:rsidRPr="00B53302">
        <w:rPr>
          <w:rFonts w:ascii="Times New Roman" w:eastAsia="Times New Roman" w:hAnsi="Times New Roman" w:cs="Times New Roman"/>
          <w:sz w:val="24"/>
          <w:szCs w:val="24"/>
        </w:rPr>
        <w:t xml:space="preserve"> </w:t>
      </w:r>
      <w:r w:rsidRPr="00B53302">
        <w:rPr>
          <w:rFonts w:ascii="Times New Roman" w:eastAsia="Times New Roman" w:hAnsi="Times New Roman" w:cs="Times New Roman"/>
          <w:b/>
          <w:i/>
          <w:sz w:val="24"/>
          <w:szCs w:val="24"/>
        </w:rPr>
        <w:t xml:space="preserve">milyen módon </w:t>
      </w:r>
      <w:r w:rsidRPr="00B53302">
        <w:rPr>
          <w:rFonts w:ascii="Times New Roman" w:eastAsia="Times New Roman" w:hAnsi="Times New Roman" w:cs="Times New Roman"/>
          <w:i/>
          <w:sz w:val="24"/>
          <w:szCs w:val="24"/>
        </w:rPr>
        <w:t>okozna számára aránytalan sérelmet.</w:t>
      </w:r>
      <w:r w:rsidRPr="00B53302">
        <w:rPr>
          <w:rFonts w:ascii="Times New Roman" w:eastAsia="Times New Roman" w:hAnsi="Times New Roman" w:cs="Times New Roman"/>
          <w:b/>
          <w:i/>
          <w:sz w:val="24"/>
          <w:szCs w:val="24"/>
        </w:rPr>
        <w:t xml:space="preserve"> </w:t>
      </w:r>
      <w:r w:rsidRPr="00B53302">
        <w:rPr>
          <w:rFonts w:ascii="Times New Roman" w:eastAsia="Times New Roman" w:hAnsi="Times New Roman" w:cs="Times New Roman"/>
          <w:sz w:val="24"/>
          <w:szCs w:val="24"/>
        </w:rPr>
        <w:t>A gazdasági szereplő által adott</w:t>
      </w:r>
      <w:r w:rsidRPr="00B53302">
        <w:rPr>
          <w:rFonts w:ascii="Times New Roman" w:eastAsia="Times New Roman" w:hAnsi="Times New Roman" w:cs="Times New Roman"/>
          <w:b/>
          <w:i/>
          <w:sz w:val="24"/>
          <w:szCs w:val="24"/>
        </w:rPr>
        <w:t xml:space="preserve"> </w:t>
      </w:r>
      <w:r w:rsidRPr="00B53302">
        <w:rPr>
          <w:rFonts w:ascii="Times New Roman" w:eastAsia="Times New Roman" w:hAnsi="Times New Roman" w:cs="Times New Roman"/>
          <w:sz w:val="24"/>
          <w:szCs w:val="24"/>
        </w:rPr>
        <w:t>indokolás nem megfelelő, amennyiben az általánosság szintjén kerül megfogalmazásra.</w:t>
      </w:r>
    </w:p>
    <w:p w14:paraId="4A818FE9" w14:textId="77777777" w:rsidR="001E0825" w:rsidRPr="00B53302" w:rsidRDefault="005E0ECF">
      <w:pPr>
        <w:spacing w:after="160" w:line="240" w:lineRule="auto"/>
        <w:ind w:left="426" w:right="4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 gazdasági szereplő nem nyilváníthatja üzleti titoknak különösen az alábbiakat (Kbt. 44. § (2) bekezdés):</w:t>
      </w:r>
    </w:p>
    <w:p w14:paraId="677ABE9A" w14:textId="77777777" w:rsidR="001E0825" w:rsidRPr="00B53302" w:rsidRDefault="005E0ECF">
      <w:pPr>
        <w:numPr>
          <w:ilvl w:val="0"/>
          <w:numId w:val="12"/>
        </w:numPr>
        <w:tabs>
          <w:tab w:val="left" w:pos="400"/>
        </w:tabs>
        <w:spacing w:after="0" w:line="240" w:lineRule="auto"/>
        <w:ind w:left="1134" w:right="46" w:hanging="425"/>
        <w:jc w:val="both"/>
        <w:rPr>
          <w:rFonts w:ascii="Times New Roman" w:eastAsia="Times New Roman" w:hAnsi="Times New Roman" w:cs="Times New Roman"/>
          <w:i/>
          <w:sz w:val="24"/>
          <w:szCs w:val="24"/>
        </w:rPr>
      </w:pPr>
      <w:r w:rsidRPr="00B53302">
        <w:rPr>
          <w:rFonts w:ascii="Times New Roman" w:eastAsia="Times New Roman" w:hAnsi="Times New Roman" w:cs="Times New Roman"/>
          <w:sz w:val="24"/>
          <w:szCs w:val="24"/>
        </w:rPr>
        <w:t>azokat az információkat, adatokat, amelyek elektronikus, hatósági vagy egyéb nyilvántartásból bárki számára megismerhetők,</w:t>
      </w:r>
    </w:p>
    <w:p w14:paraId="6AEEF56E" w14:textId="77777777" w:rsidR="001E0825" w:rsidRPr="00B53302" w:rsidRDefault="001E0825">
      <w:pPr>
        <w:spacing w:after="160" w:line="240" w:lineRule="auto"/>
        <w:ind w:left="1134" w:hanging="425"/>
        <w:jc w:val="both"/>
        <w:rPr>
          <w:rFonts w:ascii="Times New Roman" w:eastAsia="Times New Roman" w:hAnsi="Times New Roman" w:cs="Times New Roman"/>
          <w:i/>
          <w:sz w:val="24"/>
          <w:szCs w:val="24"/>
        </w:rPr>
      </w:pPr>
    </w:p>
    <w:p w14:paraId="6C4A74D8" w14:textId="77777777" w:rsidR="001E0825" w:rsidRPr="00B53302" w:rsidRDefault="005E0ECF">
      <w:pPr>
        <w:numPr>
          <w:ilvl w:val="0"/>
          <w:numId w:val="12"/>
        </w:numPr>
        <w:tabs>
          <w:tab w:val="left" w:pos="277"/>
        </w:tabs>
        <w:spacing w:after="0" w:line="240" w:lineRule="auto"/>
        <w:ind w:left="1134" w:right="46" w:hanging="425"/>
        <w:jc w:val="both"/>
        <w:rPr>
          <w:rFonts w:ascii="Times New Roman" w:eastAsia="Times New Roman" w:hAnsi="Times New Roman" w:cs="Times New Roman"/>
          <w:i/>
          <w:sz w:val="24"/>
          <w:szCs w:val="24"/>
        </w:rPr>
      </w:pPr>
      <w:r w:rsidRPr="00B53302">
        <w:rPr>
          <w:rFonts w:ascii="Times New Roman" w:eastAsia="Times New Roman" w:hAnsi="Times New Roman" w:cs="Times New Roman"/>
          <w:sz w:val="24"/>
          <w:szCs w:val="24"/>
        </w:rPr>
        <w:t>az információs önrendelkezési jogról és az információszabadságról szóló 2011. évi CXII. törvény 27. § (3) bekezdése szerinti közérdekből nyilvános adatokat,</w:t>
      </w:r>
    </w:p>
    <w:p w14:paraId="7F717448" w14:textId="77777777" w:rsidR="001E0825" w:rsidRPr="00B53302" w:rsidRDefault="001E0825">
      <w:pPr>
        <w:spacing w:after="160" w:line="240" w:lineRule="auto"/>
        <w:ind w:left="1134" w:hanging="425"/>
        <w:jc w:val="both"/>
        <w:rPr>
          <w:rFonts w:ascii="Times New Roman" w:eastAsia="Times New Roman" w:hAnsi="Times New Roman" w:cs="Times New Roman"/>
          <w:i/>
          <w:sz w:val="24"/>
          <w:szCs w:val="24"/>
        </w:rPr>
      </w:pPr>
    </w:p>
    <w:p w14:paraId="3E86EB10" w14:textId="77777777" w:rsidR="001E0825" w:rsidRPr="00B53302" w:rsidRDefault="005E0ECF">
      <w:pPr>
        <w:pStyle w:val="Listaszerbekezds"/>
        <w:numPr>
          <w:ilvl w:val="0"/>
          <w:numId w:val="12"/>
        </w:numPr>
        <w:spacing w:after="160" w:line="240" w:lineRule="auto"/>
        <w:ind w:left="1134" w:hanging="425"/>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az Ajánlattevő, illetve részvételre jelentkező által az alkalmasság igazolása körében bemutatott</w:t>
      </w:r>
    </w:p>
    <w:p w14:paraId="58F496DC" w14:textId="77777777" w:rsidR="001E0825" w:rsidRPr="00B53302" w:rsidRDefault="005E0ECF">
      <w:pPr>
        <w:pStyle w:val="Listaszerbekezds"/>
        <w:spacing w:after="160" w:line="240" w:lineRule="auto"/>
        <w:ind w:left="1134" w:hanging="425"/>
        <w:jc w:val="both"/>
        <w:rPr>
          <w:rFonts w:ascii="Times New Roman" w:eastAsia="Times New Roman" w:hAnsi="Times New Roman" w:cs="Times New Roman"/>
          <w:sz w:val="24"/>
          <w:szCs w:val="24"/>
        </w:rPr>
      </w:pPr>
      <w:r w:rsidRPr="00B53302">
        <w:rPr>
          <w:rFonts w:ascii="Times New Roman" w:eastAsia="Times New Roman" w:hAnsi="Times New Roman" w:cs="Times New Roman"/>
          <w:i/>
          <w:sz w:val="24"/>
          <w:szCs w:val="24"/>
        </w:rPr>
        <w:t>ca)</w:t>
      </w:r>
      <w:r w:rsidRPr="00B53302">
        <w:rPr>
          <w:rFonts w:ascii="Times New Roman" w:eastAsia="Times New Roman" w:hAnsi="Times New Roman" w:cs="Times New Roman"/>
          <w:sz w:val="24"/>
          <w:szCs w:val="24"/>
        </w:rPr>
        <w:t xml:space="preserve"> korábban teljesített közbeszerzési szerződések, illetve e törvény szerinti építés- vagy szolgáltatási koncessziók megkötésére, tartalmára és teljesítésére vonatkozó információkat és adatokat,</w:t>
      </w:r>
    </w:p>
    <w:p w14:paraId="3A4C4BCA" w14:textId="77777777" w:rsidR="001E0825" w:rsidRPr="00B53302" w:rsidRDefault="001E0825">
      <w:pPr>
        <w:pStyle w:val="Listaszerbekezds"/>
        <w:spacing w:after="160" w:line="240" w:lineRule="auto"/>
        <w:ind w:left="993"/>
        <w:jc w:val="both"/>
        <w:rPr>
          <w:rFonts w:ascii="Times New Roman" w:eastAsia="Times New Roman" w:hAnsi="Times New Roman" w:cs="Times New Roman"/>
          <w:sz w:val="24"/>
          <w:szCs w:val="24"/>
        </w:rPr>
      </w:pPr>
    </w:p>
    <w:p w14:paraId="1C04645E" w14:textId="77777777" w:rsidR="001E0825" w:rsidRPr="00B53302" w:rsidRDefault="005E0ECF">
      <w:pPr>
        <w:pStyle w:val="Listaszerbekezds"/>
        <w:spacing w:after="160" w:line="240" w:lineRule="auto"/>
        <w:ind w:left="1134" w:hanging="425"/>
        <w:jc w:val="both"/>
        <w:rPr>
          <w:rFonts w:ascii="Times New Roman" w:eastAsia="Times New Roman" w:hAnsi="Times New Roman" w:cs="Times New Roman"/>
          <w:sz w:val="24"/>
          <w:szCs w:val="24"/>
        </w:rPr>
      </w:pPr>
      <w:r w:rsidRPr="00B53302">
        <w:rPr>
          <w:rFonts w:ascii="Times New Roman" w:eastAsia="Times New Roman" w:hAnsi="Times New Roman" w:cs="Times New Roman"/>
          <w:i/>
          <w:sz w:val="24"/>
          <w:szCs w:val="24"/>
        </w:rPr>
        <w:t>cb)</w:t>
      </w:r>
      <w:r w:rsidRPr="00B53302">
        <w:rPr>
          <w:rFonts w:ascii="Times New Roman" w:eastAsia="Times New Roman" w:hAnsi="Times New Roman" w:cs="Times New Roman"/>
          <w:sz w:val="24"/>
          <w:szCs w:val="24"/>
        </w:rPr>
        <w:t xml:space="preserve"> gépekre, eszközökre, berendezésekre, szakemberekre, tanúsítványokra, címkékre vonatkozó információkat és adatokat,</w:t>
      </w:r>
    </w:p>
    <w:p w14:paraId="6F8B37C6" w14:textId="77777777" w:rsidR="001E0825" w:rsidRPr="00B53302" w:rsidRDefault="001E0825">
      <w:pPr>
        <w:pStyle w:val="Listaszerbekezds"/>
        <w:spacing w:after="160" w:line="240" w:lineRule="auto"/>
        <w:ind w:left="993"/>
        <w:jc w:val="both"/>
        <w:rPr>
          <w:rFonts w:ascii="Times New Roman" w:eastAsia="Times New Roman" w:hAnsi="Times New Roman" w:cs="Times New Roman"/>
          <w:sz w:val="24"/>
          <w:szCs w:val="24"/>
        </w:rPr>
      </w:pPr>
    </w:p>
    <w:p w14:paraId="4AE787A9" w14:textId="77777777" w:rsidR="001E0825" w:rsidRPr="00B53302" w:rsidRDefault="005E0ECF">
      <w:pPr>
        <w:pStyle w:val="Listaszerbekezds"/>
        <w:spacing w:after="160" w:line="240" w:lineRule="auto"/>
        <w:ind w:left="1134" w:hanging="425"/>
        <w:jc w:val="both"/>
        <w:rPr>
          <w:rFonts w:ascii="Times New Roman" w:eastAsia="Times New Roman" w:hAnsi="Times New Roman" w:cs="Times New Roman"/>
          <w:sz w:val="24"/>
          <w:szCs w:val="24"/>
        </w:rPr>
      </w:pPr>
      <w:r w:rsidRPr="00B53302">
        <w:rPr>
          <w:rFonts w:ascii="Times New Roman" w:eastAsia="Times New Roman" w:hAnsi="Times New Roman" w:cs="Times New Roman"/>
          <w:i/>
          <w:sz w:val="24"/>
          <w:szCs w:val="24"/>
        </w:rPr>
        <w:t>d)</w:t>
      </w:r>
      <w:r w:rsidRPr="00B53302">
        <w:rPr>
          <w:rFonts w:ascii="Times New Roman" w:eastAsia="Times New Roman" w:hAnsi="Times New Roman" w:cs="Times New Roman"/>
          <w:i/>
          <w:sz w:val="24"/>
          <w:szCs w:val="24"/>
        </w:rPr>
        <w:tab/>
      </w:r>
      <w:r w:rsidRPr="00B53302">
        <w:rPr>
          <w:rFonts w:ascii="Times New Roman" w:eastAsia="Times New Roman" w:hAnsi="Times New Roman" w:cs="Times New Roman"/>
          <w:sz w:val="24"/>
          <w:szCs w:val="24"/>
        </w:rPr>
        <w:t>az ajánlatban meghatározott áruk, építési beruházások, szolgáltatások leírását, ide nem értve a leírásnak azt a jól meghatározható elemét, amely tekintetében az (1) bekezdésben meghatározott feltételek az Ajánlattevő által igazoltan fennállnak,</w:t>
      </w:r>
    </w:p>
    <w:p w14:paraId="2F4C4B6B" w14:textId="77777777" w:rsidR="001E0825" w:rsidRPr="00B53302" w:rsidRDefault="001E0825">
      <w:pPr>
        <w:pStyle w:val="Listaszerbekezds"/>
        <w:spacing w:after="160" w:line="240" w:lineRule="auto"/>
        <w:ind w:left="993"/>
        <w:jc w:val="both"/>
        <w:rPr>
          <w:rFonts w:ascii="Times New Roman" w:eastAsia="Times New Roman" w:hAnsi="Times New Roman" w:cs="Times New Roman"/>
          <w:sz w:val="24"/>
          <w:szCs w:val="24"/>
        </w:rPr>
      </w:pPr>
    </w:p>
    <w:p w14:paraId="1CF6065D" w14:textId="77777777" w:rsidR="001E0825" w:rsidRPr="00B53302" w:rsidRDefault="005E0ECF">
      <w:pPr>
        <w:pStyle w:val="Listaszerbekezds"/>
        <w:spacing w:after="160" w:line="240" w:lineRule="auto"/>
        <w:ind w:left="1134" w:hanging="425"/>
        <w:jc w:val="both"/>
        <w:rPr>
          <w:rFonts w:ascii="Times New Roman" w:eastAsia="Times New Roman" w:hAnsi="Times New Roman" w:cs="Times New Roman"/>
          <w:sz w:val="24"/>
          <w:szCs w:val="24"/>
        </w:rPr>
      </w:pPr>
      <w:r w:rsidRPr="00B53302">
        <w:rPr>
          <w:rFonts w:ascii="Times New Roman" w:eastAsia="Times New Roman" w:hAnsi="Times New Roman" w:cs="Times New Roman"/>
          <w:i/>
          <w:sz w:val="24"/>
          <w:szCs w:val="24"/>
        </w:rPr>
        <w:t>e)</w:t>
      </w:r>
      <w:r w:rsidRPr="00B53302">
        <w:rPr>
          <w:rFonts w:ascii="Times New Roman" w:eastAsia="Times New Roman" w:hAnsi="Times New Roman" w:cs="Times New Roman"/>
          <w:i/>
          <w:sz w:val="24"/>
          <w:szCs w:val="24"/>
        </w:rPr>
        <w:tab/>
      </w:r>
      <w:r w:rsidRPr="00B53302">
        <w:rPr>
          <w:rFonts w:ascii="Times New Roman" w:eastAsia="Times New Roman" w:hAnsi="Times New Roman" w:cs="Times New Roman"/>
          <w:sz w:val="24"/>
          <w:szCs w:val="24"/>
        </w:rPr>
        <w:t>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14:paraId="255EE3FF" w14:textId="77777777" w:rsidR="001E0825" w:rsidRPr="00B53302" w:rsidRDefault="005E0ECF">
      <w:pPr>
        <w:spacing w:after="160" w:line="240" w:lineRule="auto"/>
        <w:ind w:left="426" w:right="8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 gazdasági szereplő nem tilthatja meg továbbá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(2) bekezdés hatálya alá nem tartozó – részinformációk, alapadatok (így különösen az árazott költségvetés) nyilvánosságra hozatalát megtilthatja.</w:t>
      </w:r>
    </w:p>
    <w:p w14:paraId="445D68AE" w14:textId="77777777" w:rsidR="001E0825" w:rsidRPr="00B53302" w:rsidRDefault="005E0ECF">
      <w:pPr>
        <w:spacing w:after="160" w:line="240" w:lineRule="auto"/>
        <w:ind w:left="426" w:right="8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Ha a gazdasági szereplő meghatározott információk, adatok üzleti titokká nyilvánítása során az (1)-(3) bekezdésben foglaltakat nem tartotta be, az Ajánlatkérő hiánypótlás keretében köteles felhívni az érintett gazdasági szereplőt a megfelelő tartalmú dokumentum benyújtására.</w:t>
      </w:r>
    </w:p>
    <w:p w14:paraId="4E85BA25" w14:textId="77777777" w:rsidR="001E0825" w:rsidRPr="00B53302" w:rsidRDefault="005E0ECF">
      <w:pPr>
        <w:spacing w:after="160" w:line="240" w:lineRule="auto"/>
        <w:ind w:left="426" w:right="8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Ajánlatkérő felhívja a figyelmet, hogy köteles a Közbeszerzési Hatóság által működtetett Közbeszerzési Adatbázisban közbeszerzési eljárás alapján megkötött szerződést közzétenni.</w:t>
      </w:r>
    </w:p>
    <w:p w14:paraId="7B42FC99" w14:textId="77777777" w:rsidR="001E0825" w:rsidRPr="00B53302" w:rsidRDefault="005E0ECF">
      <w:pPr>
        <w:pStyle w:val="Listaszerbekezds"/>
        <w:spacing w:after="160" w:line="240" w:lineRule="auto"/>
        <w:ind w:left="42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 xml:space="preserve">Amennyiben Ajánlattevő ajánlatának egyes részeit üzleti titoknak nyilvánítja, abban az esetben az üzleti titkot tartalmazó, elkülönített irathoz </w:t>
      </w:r>
      <w:r w:rsidRPr="00B53302">
        <w:rPr>
          <w:rFonts w:ascii="Times New Roman" w:eastAsia="Times New Roman" w:hAnsi="Times New Roman" w:cs="Times New Roman"/>
          <w:i/>
          <w:sz w:val="24"/>
          <w:szCs w:val="24"/>
        </w:rPr>
        <w:t>indokolást köteles csatolni</w:t>
      </w:r>
      <w:r w:rsidRPr="00B53302">
        <w:rPr>
          <w:rFonts w:ascii="Times New Roman" w:eastAsia="Times New Roman" w:hAnsi="Times New Roman" w:cs="Times New Roman"/>
          <w:sz w:val="24"/>
          <w:szCs w:val="24"/>
        </w:rPr>
        <w:t xml:space="preserve">, amelyben részletesen alátámasztja, hogy az </w:t>
      </w:r>
      <w:r w:rsidRPr="00B53302">
        <w:rPr>
          <w:rFonts w:ascii="Times New Roman" w:eastAsia="Times New Roman" w:hAnsi="Times New Roman" w:cs="Times New Roman"/>
          <w:i/>
          <w:sz w:val="24"/>
          <w:szCs w:val="24"/>
        </w:rPr>
        <w:t>adott információ vagy adat nyilvánosságra hozatala</w:t>
      </w:r>
      <w:r w:rsidRPr="00B53302">
        <w:rPr>
          <w:rFonts w:ascii="Times New Roman" w:eastAsia="Times New Roman" w:hAnsi="Times New Roman" w:cs="Times New Roman"/>
          <w:sz w:val="24"/>
          <w:szCs w:val="24"/>
        </w:rPr>
        <w:t xml:space="preserve"> </w:t>
      </w:r>
      <w:r w:rsidRPr="00B53302">
        <w:rPr>
          <w:rFonts w:ascii="Times New Roman" w:eastAsia="Times New Roman" w:hAnsi="Times New Roman" w:cs="Times New Roman"/>
          <w:b/>
          <w:i/>
          <w:sz w:val="24"/>
          <w:szCs w:val="24"/>
        </w:rPr>
        <w:t>miért és</w:t>
      </w:r>
      <w:r w:rsidRPr="00B53302">
        <w:rPr>
          <w:rFonts w:ascii="Times New Roman" w:eastAsia="Times New Roman" w:hAnsi="Times New Roman" w:cs="Times New Roman"/>
          <w:sz w:val="24"/>
          <w:szCs w:val="24"/>
        </w:rPr>
        <w:t xml:space="preserve"> </w:t>
      </w:r>
      <w:r w:rsidRPr="00B53302">
        <w:rPr>
          <w:rFonts w:ascii="Times New Roman" w:eastAsia="Times New Roman" w:hAnsi="Times New Roman" w:cs="Times New Roman"/>
          <w:b/>
          <w:i/>
          <w:sz w:val="24"/>
          <w:szCs w:val="24"/>
        </w:rPr>
        <w:t xml:space="preserve">milyen módon </w:t>
      </w:r>
      <w:r w:rsidRPr="00B53302">
        <w:rPr>
          <w:rFonts w:ascii="Times New Roman" w:eastAsia="Times New Roman" w:hAnsi="Times New Roman" w:cs="Times New Roman"/>
          <w:i/>
          <w:sz w:val="24"/>
          <w:szCs w:val="24"/>
        </w:rPr>
        <w:t>okozna számára aránytalan sérelmet. Felhívjuk ajánlattevő figyelmét, hogy</w:t>
      </w:r>
      <w:r w:rsidRPr="00B53302">
        <w:rPr>
          <w:rFonts w:ascii="Times New Roman" w:eastAsia="Times New Roman" w:hAnsi="Times New Roman" w:cs="Times New Roman"/>
          <w:b/>
          <w:i/>
          <w:sz w:val="24"/>
          <w:szCs w:val="24"/>
        </w:rPr>
        <w:t xml:space="preserve"> </w:t>
      </w:r>
      <w:r w:rsidRPr="00B53302">
        <w:rPr>
          <w:rFonts w:ascii="Times New Roman" w:eastAsia="Times New Roman" w:hAnsi="Times New Roman" w:cs="Times New Roman"/>
          <w:i/>
          <w:sz w:val="24"/>
          <w:szCs w:val="24"/>
        </w:rPr>
        <w:t xml:space="preserve">nem elegendő az ajánlat egyes részeit üzleti titoknak nyilvánítani és arról nyilatkozni, az üzleti titokká nyilvánítás indokolását is csatolni kell az ajánlathoz </w:t>
      </w:r>
      <w:r w:rsidRPr="00B53302">
        <w:rPr>
          <w:rFonts w:ascii="Times New Roman" w:eastAsia="Times New Roman" w:hAnsi="Times New Roman" w:cs="Times New Roman"/>
          <w:sz w:val="24"/>
          <w:szCs w:val="24"/>
        </w:rPr>
        <w:t>(</w:t>
      </w:r>
      <w:r w:rsidRPr="00B53302">
        <w:rPr>
          <w:rFonts w:ascii="Times New Roman" w:eastAsia="Times New Roman" w:hAnsi="Times New Roman" w:cs="Times New Roman"/>
          <w:b/>
          <w:sz w:val="24"/>
          <w:szCs w:val="24"/>
        </w:rPr>
        <w:t>8. számú melléklet</w:t>
      </w:r>
      <w:r w:rsidRPr="00B53302">
        <w:rPr>
          <w:rFonts w:ascii="Times New Roman" w:eastAsia="Times New Roman" w:hAnsi="Times New Roman" w:cs="Times New Roman"/>
          <w:sz w:val="24"/>
          <w:szCs w:val="24"/>
        </w:rPr>
        <w:t>).</w:t>
      </w:r>
    </w:p>
    <w:p w14:paraId="53E16DA5" w14:textId="77777777" w:rsidR="001E0825" w:rsidRPr="00B53302" w:rsidRDefault="001E0825">
      <w:pPr>
        <w:spacing w:after="160" w:line="240" w:lineRule="auto"/>
        <w:ind w:left="426"/>
        <w:rPr>
          <w:rFonts w:ascii="Times New Roman" w:eastAsia="Times New Roman" w:hAnsi="Times New Roman" w:cs="Times New Roman"/>
          <w:sz w:val="24"/>
          <w:szCs w:val="24"/>
          <w:u w:val="single"/>
        </w:rPr>
      </w:pPr>
    </w:p>
    <w:p w14:paraId="0A383AB8" w14:textId="77777777" w:rsidR="001E0825" w:rsidRPr="00B53302" w:rsidRDefault="005E0ECF">
      <w:pPr>
        <w:spacing w:after="160" w:line="240" w:lineRule="auto"/>
        <w:ind w:left="426"/>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u w:val="single"/>
        </w:rPr>
        <w:t xml:space="preserve">Nyilatkozat bemutatott szakemberekről </w:t>
      </w:r>
    </w:p>
    <w:p w14:paraId="2A316E46" w14:textId="77777777" w:rsidR="001E0825" w:rsidRPr="00B53302" w:rsidRDefault="005E0ECF">
      <w:pPr>
        <w:spacing w:after="160" w:line="240" w:lineRule="auto"/>
        <w:ind w:left="42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Ajánlattevőnek EKR űrlap formájában nyilatkoznia kell a szakember személyéről (</w:t>
      </w:r>
      <w:r w:rsidRPr="00B53302">
        <w:rPr>
          <w:rFonts w:ascii="Times New Roman" w:eastAsia="Times New Roman" w:hAnsi="Times New Roman" w:cs="Times New Roman"/>
          <w:b/>
          <w:sz w:val="24"/>
          <w:szCs w:val="24"/>
        </w:rPr>
        <w:t>9. számú melléklet</w:t>
      </w:r>
      <w:r w:rsidRPr="00B53302">
        <w:rPr>
          <w:rFonts w:ascii="Times New Roman" w:eastAsia="Times New Roman" w:hAnsi="Times New Roman" w:cs="Times New Roman"/>
          <w:sz w:val="24"/>
          <w:szCs w:val="24"/>
        </w:rPr>
        <w:t>).</w:t>
      </w:r>
    </w:p>
    <w:p w14:paraId="45604D92" w14:textId="77777777" w:rsidR="001E0825" w:rsidRPr="00B53302" w:rsidRDefault="005E0ECF">
      <w:pPr>
        <w:spacing w:after="160" w:line="240" w:lineRule="auto"/>
        <w:ind w:left="4" w:firstLine="422"/>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u w:val="single"/>
        </w:rPr>
        <w:t>Nyilatkozat felelősségbiztosításról</w:t>
      </w:r>
    </w:p>
    <w:p w14:paraId="1A8CA139" w14:textId="77777777" w:rsidR="001E0825" w:rsidRPr="00B53302" w:rsidRDefault="005E0ECF">
      <w:pPr>
        <w:pStyle w:val="Listaszerbekezds"/>
        <w:spacing w:after="160" w:line="240" w:lineRule="auto"/>
        <w:ind w:left="42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Az Ajánlattevő az ajánlatban nyilatkozni köteles arról, hogy nyertessége esetén a felelősségbiztosítást a szerződéskötés időpontjára megköti, vagy megfelelő mértékben kiterjeszti. A felelősségbiztosítást nyertes Ajánlattevőnek legkésőbb a szerződéskötés időpontjára Ajánlatkérő rendelkezésére kell bocsátania (</w:t>
      </w:r>
      <w:r w:rsidRPr="00B53302">
        <w:rPr>
          <w:rFonts w:ascii="Times New Roman" w:eastAsia="Times New Roman" w:hAnsi="Times New Roman" w:cs="Times New Roman"/>
          <w:b/>
          <w:sz w:val="24"/>
          <w:szCs w:val="24"/>
        </w:rPr>
        <w:t>10. számú melléklet</w:t>
      </w:r>
      <w:r w:rsidRPr="00B53302">
        <w:rPr>
          <w:rFonts w:ascii="Times New Roman" w:eastAsia="Times New Roman" w:hAnsi="Times New Roman" w:cs="Times New Roman"/>
          <w:sz w:val="24"/>
          <w:szCs w:val="24"/>
        </w:rPr>
        <w:t>).</w:t>
      </w:r>
    </w:p>
    <w:p w14:paraId="2011D09D" w14:textId="77777777" w:rsidR="001E0825" w:rsidRPr="00B53302" w:rsidRDefault="005E0ECF">
      <w:pPr>
        <w:spacing w:after="160" w:line="240" w:lineRule="auto"/>
        <w:ind w:left="4" w:firstLine="422"/>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u w:val="single"/>
        </w:rPr>
        <w:t>Közös ajánlatot benyújtók megállapodása</w:t>
      </w:r>
    </w:p>
    <w:p w14:paraId="667CE6C2" w14:textId="77777777" w:rsidR="001E0825" w:rsidRPr="00B53302" w:rsidRDefault="005E0ECF">
      <w:pPr>
        <w:pStyle w:val="Listaszerbekezds"/>
        <w:spacing w:after="160" w:line="240" w:lineRule="auto"/>
        <w:ind w:left="42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Ajánlattevő más gazdasági szereplővel közösen is tehet ajánlatot, mely esetben Ajánlattevőnek ajánlatában csatolni szükséges az erre vonatkozó megállapodást. A Kbt. 115. § (4) bekezdésére tekintettel azonban az ajánlattételre felhívott gazdasági szereplők közösen nem tehetnek ajánlatot. Az ajánlattételre felhívott gazdasági szereplő csak olyan gazdasági szereplővel jogosult közösen ajánlatot tenni, amelynek az ajánlatkérő nem küldött ajánlattételi felhívást.</w:t>
      </w:r>
    </w:p>
    <w:p w14:paraId="60AD8481" w14:textId="77777777" w:rsidR="001E0825" w:rsidRPr="00B53302" w:rsidRDefault="005E0ECF">
      <w:pPr>
        <w:spacing w:after="160" w:line="240" w:lineRule="auto"/>
        <w:ind w:left="4" w:firstLine="422"/>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u w:val="single"/>
        </w:rPr>
        <w:t>Aláírási címpéldány/minta, meghatalmazás</w:t>
      </w:r>
    </w:p>
    <w:p w14:paraId="7BC13582" w14:textId="77777777" w:rsidR="001E0825" w:rsidRPr="00B53302" w:rsidRDefault="005E0ECF">
      <w:pPr>
        <w:pStyle w:val="Listaszerbekezds"/>
        <w:spacing w:after="160" w:line="240" w:lineRule="auto"/>
        <w:ind w:left="42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Az Ajánlattevő és az alkalmasság igazolásában résztvevő más szervezet részéről egyszerű másolatban benyújtandó azoknak a cégjegyzésre jogosult személyeknek az aláírási címpéldánya/mintája, akik az ajánlatot aláírják, az ajánlatban szereplő egy dokumentumot aláírnak, vagy meghatalmazást adtak az aláírásra. A cégkivonatban nem szereplő kötelezettségvállaló(k) esetében a cégjegyzésre jogosult személytől származó, az ajánlat aláírására vonatkozó (a meghatalmazó és a meghatalmazott aláírását is tartalmazó) írásos meghatalmazást is csatolni kell.</w:t>
      </w:r>
    </w:p>
    <w:p w14:paraId="3E2EA49A" w14:textId="77777777" w:rsidR="001E0825" w:rsidRPr="00B53302" w:rsidRDefault="005E0ECF">
      <w:pPr>
        <w:spacing w:after="160" w:line="240" w:lineRule="auto"/>
        <w:ind w:left="4" w:firstLine="422"/>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u w:val="single"/>
        </w:rPr>
        <w:t>Fordítás</w:t>
      </w:r>
    </w:p>
    <w:p w14:paraId="1E6D82D6" w14:textId="77777777" w:rsidR="001E0825" w:rsidRPr="00B53302" w:rsidRDefault="005E0ECF">
      <w:pPr>
        <w:pStyle w:val="Listaszerbekezds"/>
        <w:spacing w:after="160" w:line="240" w:lineRule="auto"/>
        <w:ind w:left="426"/>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Az Ajánlattevő nem magyar nyelven is becsatolhat dokumentumokat. Az idegen nyelven benyújtott iratok esetében vagy a szakfordításról és tolmácsolásról szóló 24/1986. (VI. 26.) MT rendelet szerinti hiteles magyar nyelvű fordítást vagy az Ajánlattevő által készített vagy</w:t>
      </w:r>
      <w:bookmarkStart w:id="4" w:name="page11"/>
      <w:bookmarkEnd w:id="4"/>
      <w:r w:rsidRPr="00B53302">
        <w:rPr>
          <w:rFonts w:ascii="Times New Roman" w:eastAsia="Times New Roman" w:hAnsi="Times New Roman" w:cs="Times New Roman"/>
          <w:sz w:val="24"/>
          <w:szCs w:val="24"/>
        </w:rPr>
        <w:t xml:space="preserve"> készíttetett fordítást kell benyújtani. Utóbbi esetben az Ajánlattevőnek kifejezetten nyilatkoznia kell, hogy a fordítás tartalma mindenben megegyezik az idegen nyelvű okirattal. A fordítás tartalmának helyességéért az Ajánlattevő a felelős. Az ajánlat értelmezési szempontjából a magyar fordítás az irányadó. A fordításról Ajánlattevőnek ajánlatában kifejezetten nyilatkoznia szükséges (</w:t>
      </w:r>
      <w:r w:rsidRPr="00B53302">
        <w:rPr>
          <w:rFonts w:ascii="Times New Roman" w:eastAsia="Times New Roman" w:hAnsi="Times New Roman" w:cs="Times New Roman"/>
          <w:b/>
          <w:sz w:val="24"/>
          <w:szCs w:val="24"/>
        </w:rPr>
        <w:t>11. számú melléklet</w:t>
      </w:r>
      <w:r w:rsidRPr="00B53302">
        <w:rPr>
          <w:rFonts w:ascii="Times New Roman" w:eastAsia="Times New Roman" w:hAnsi="Times New Roman" w:cs="Times New Roman"/>
          <w:sz w:val="24"/>
          <w:szCs w:val="24"/>
        </w:rPr>
        <w:t>).</w:t>
      </w:r>
    </w:p>
    <w:p w14:paraId="6A410BE1" w14:textId="77777777" w:rsidR="001E0825" w:rsidRPr="00B53302" w:rsidRDefault="001E0825">
      <w:pPr>
        <w:pStyle w:val="Listaszerbekezds"/>
        <w:spacing w:after="160" w:line="240" w:lineRule="auto"/>
        <w:ind w:left="426"/>
        <w:jc w:val="both"/>
        <w:rPr>
          <w:rFonts w:ascii="Times New Roman" w:eastAsia="Times New Roman" w:hAnsi="Times New Roman" w:cs="Times New Roman"/>
          <w:sz w:val="24"/>
          <w:szCs w:val="24"/>
        </w:rPr>
      </w:pPr>
    </w:p>
    <w:p w14:paraId="5C71A328" w14:textId="77777777" w:rsidR="001E0825" w:rsidRPr="00B53302" w:rsidRDefault="005E0ECF">
      <w:pPr>
        <w:spacing w:after="160" w:line="240" w:lineRule="auto"/>
        <w:ind w:firstLine="426"/>
        <w:rPr>
          <w:rFonts w:ascii="Times New Roman" w:eastAsia="Times New Roman" w:hAnsi="Times New Roman" w:cs="Times New Roman"/>
          <w:b/>
          <w:sz w:val="24"/>
          <w:szCs w:val="24"/>
          <w:u w:val="single"/>
        </w:rPr>
      </w:pPr>
      <w:r w:rsidRPr="00B53302">
        <w:rPr>
          <w:rFonts w:ascii="Times New Roman" w:eastAsia="Times New Roman" w:hAnsi="Times New Roman" w:cs="Times New Roman"/>
          <w:b/>
          <w:sz w:val="24"/>
          <w:szCs w:val="24"/>
          <w:u w:val="single"/>
        </w:rPr>
        <w:t>Szakmai ajánlat részeként</w:t>
      </w:r>
    </w:p>
    <w:p w14:paraId="0E8D2F5E" w14:textId="77777777" w:rsidR="001E0825" w:rsidRPr="00B53302" w:rsidRDefault="005E0ECF">
      <w:pPr>
        <w:spacing w:after="160" w:line="240" w:lineRule="auto"/>
        <w:ind w:left="426"/>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u w:val="single"/>
        </w:rPr>
        <w:t>Árazott költségvetés</w:t>
      </w:r>
    </w:p>
    <w:p w14:paraId="595EE9F6" w14:textId="77777777" w:rsidR="001E0825" w:rsidRPr="00B53302" w:rsidRDefault="005E0ECF">
      <w:pPr>
        <w:spacing w:after="160" w:line="240" w:lineRule="auto"/>
        <w:ind w:firstLine="426"/>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Az árazott költségvetés elkészítése során az alábbiakat szükséges figyelembe venni:</w:t>
      </w:r>
    </w:p>
    <w:p w14:paraId="294260C7" w14:textId="77777777" w:rsidR="001E0825" w:rsidRPr="00B53302" w:rsidRDefault="005E0ECF">
      <w:pPr>
        <w:numPr>
          <w:ilvl w:val="0"/>
          <w:numId w:val="13"/>
        </w:numPr>
        <w:tabs>
          <w:tab w:val="left" w:pos="993"/>
        </w:tabs>
        <w:spacing w:after="0" w:line="240" w:lineRule="auto"/>
        <w:ind w:left="993" w:right="80" w:hanging="284"/>
        <w:jc w:val="both"/>
        <w:rPr>
          <w:rFonts w:ascii="Times New Roman" w:eastAsia="Symbol" w:hAnsi="Times New Roman" w:cs="Times New Roman"/>
          <w:sz w:val="24"/>
          <w:szCs w:val="24"/>
        </w:rPr>
      </w:pPr>
      <w:r w:rsidRPr="00B53302">
        <w:rPr>
          <w:rFonts w:ascii="Times New Roman" w:eastAsia="Times New Roman" w:hAnsi="Times New Roman" w:cs="Times New Roman"/>
          <w:sz w:val="24"/>
          <w:szCs w:val="24"/>
        </w:rPr>
        <w:t>Az árazatlan költségvetés tételeinek tartalmát elsődlegesen úgy kell értelmezni, hogy azok a megnevezésük szerinti munka minden közvetlen és közvetett munkaműveleti és dologi elemét magukban foglalják az előkészítéstől a szerződésben megfogalmazott és az egyéb vonatkozó előírásokat mindenben kielégítő módon történő teljes elkészítésig, azaz a tételekhez tartozó egységárakat ÁFA (Általános Forgalmi Adó) nélkül kell megadni, de tartalmazniuk kell minden egyéb járulékos költséget is, valamennyi szükséges munka elvégzését teljesen készen, továbbá minden vámot adót és egyéb illetéket, amit a vállalkozónak a szerződés alapján vagy bármely más okból kell fizetnie.</w:t>
      </w:r>
    </w:p>
    <w:p w14:paraId="72878709" w14:textId="77777777" w:rsidR="001E0825" w:rsidRPr="00B53302" w:rsidRDefault="005E0ECF">
      <w:pPr>
        <w:numPr>
          <w:ilvl w:val="0"/>
          <w:numId w:val="13"/>
        </w:numPr>
        <w:tabs>
          <w:tab w:val="left" w:pos="993"/>
        </w:tabs>
        <w:spacing w:after="0" w:line="240" w:lineRule="auto"/>
        <w:ind w:left="993" w:right="80" w:hanging="284"/>
        <w:jc w:val="both"/>
        <w:rPr>
          <w:rFonts w:ascii="Times New Roman" w:eastAsia="Symbol" w:hAnsi="Times New Roman" w:cs="Times New Roman"/>
          <w:sz w:val="24"/>
          <w:szCs w:val="24"/>
        </w:rPr>
      </w:pPr>
      <w:r w:rsidRPr="00B53302">
        <w:rPr>
          <w:rFonts w:ascii="Times New Roman" w:eastAsia="Times New Roman" w:hAnsi="Times New Roman" w:cs="Times New Roman"/>
          <w:sz w:val="24"/>
          <w:szCs w:val="24"/>
        </w:rPr>
        <w:t>Ha egy munkafázis tétele nem került külön kiírásra, de az abban foglalt tevékenységre szükség van, akkor azok költségeit a munkatételek egységárában kell figyelembe venni.</w:t>
      </w:r>
    </w:p>
    <w:p w14:paraId="54544ED1" w14:textId="77777777" w:rsidR="001E0825" w:rsidRPr="00B53302" w:rsidRDefault="005E0ECF">
      <w:pPr>
        <w:numPr>
          <w:ilvl w:val="0"/>
          <w:numId w:val="13"/>
        </w:numPr>
        <w:tabs>
          <w:tab w:val="left" w:pos="993"/>
        </w:tabs>
        <w:spacing w:after="0" w:line="240" w:lineRule="auto"/>
        <w:ind w:left="993" w:right="80" w:hanging="284"/>
        <w:jc w:val="both"/>
        <w:rPr>
          <w:rFonts w:ascii="Times New Roman" w:eastAsia="Symbol" w:hAnsi="Times New Roman" w:cs="Times New Roman"/>
          <w:sz w:val="24"/>
          <w:szCs w:val="24"/>
        </w:rPr>
      </w:pPr>
      <w:r w:rsidRPr="00B53302">
        <w:rPr>
          <w:rFonts w:ascii="Times New Roman" w:eastAsia="Times New Roman" w:hAnsi="Times New Roman" w:cs="Times New Roman"/>
          <w:sz w:val="24"/>
          <w:szCs w:val="24"/>
        </w:rPr>
        <w:t>A megadott egységáraknak a műszaki tartalom megvalósításához szükséges ráfordítás összegén túl a munkák teljes befejezéséig várható árváltozásból eredő költségeket is tartalmaznia kell, ezért az egységárak rögzítettek és nem</w:t>
      </w:r>
      <w:r w:rsidRPr="00B53302">
        <w:rPr>
          <w:rFonts w:ascii="Times New Roman" w:eastAsia="Symbol" w:hAnsi="Times New Roman" w:cs="Times New Roman"/>
          <w:sz w:val="24"/>
          <w:szCs w:val="24"/>
        </w:rPr>
        <w:t xml:space="preserve"> </w:t>
      </w:r>
      <w:r w:rsidRPr="00B53302">
        <w:rPr>
          <w:rFonts w:ascii="Times New Roman" w:eastAsia="Times New Roman" w:hAnsi="Times New Roman" w:cs="Times New Roman"/>
          <w:sz w:val="24"/>
          <w:szCs w:val="24"/>
        </w:rPr>
        <w:t>változtathatók a szerződés időtartama alatt.</w:t>
      </w:r>
    </w:p>
    <w:p w14:paraId="41608D27" w14:textId="77777777" w:rsidR="001E0825" w:rsidRPr="00B53302" w:rsidRDefault="001E0825">
      <w:pPr>
        <w:spacing w:after="160" w:line="240" w:lineRule="auto"/>
        <w:rPr>
          <w:rFonts w:ascii="Times New Roman" w:eastAsia="Times New Roman" w:hAnsi="Times New Roman" w:cs="Times New Roman"/>
          <w:sz w:val="24"/>
          <w:szCs w:val="24"/>
        </w:rPr>
      </w:pPr>
    </w:p>
    <w:p w14:paraId="3013FA38" w14:textId="77777777" w:rsidR="001E0825" w:rsidRPr="00B53302" w:rsidRDefault="005E0ECF">
      <w:pPr>
        <w:spacing w:after="160" w:line="240" w:lineRule="auto"/>
        <w:ind w:left="426" w:right="8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 költségvetés(ek) Microsoft Office Excel formátumban állnak az Ajánlattevők rendelkezésére, amelyet kitöltve kell az ajánlatukhoz csatolniuk az EKR rendszerben.</w:t>
      </w:r>
    </w:p>
    <w:p w14:paraId="09730326" w14:textId="77777777" w:rsidR="001E0825" w:rsidRPr="00B53302" w:rsidRDefault="005E0ECF">
      <w:pPr>
        <w:pStyle w:val="Listaszerbekezds"/>
        <w:numPr>
          <w:ilvl w:val="0"/>
          <w:numId w:val="14"/>
        </w:numPr>
        <w:spacing w:after="16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Ajánlatkérő felhívja Ajánlattevők figyelmét a Kbt. 71. § (8) bekezdés b) pontjára, mely szerint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14:paraId="1C4C8340" w14:textId="77777777" w:rsidR="001E0825" w:rsidRPr="00B53302" w:rsidRDefault="005E0ECF">
      <w:pPr>
        <w:spacing w:after="160" w:line="240" w:lineRule="auto"/>
        <w:ind w:left="426" w:right="8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Ajánlatkérő az ajánlatokat a Kbt. 73. § (1) bekezdés e) pontja alapján érvénytelennek nyilváníthatja az alábbi esetekben, amennyiben a következő változtatások bármelyike esetén Ajánlatkérő nem lenne képes az ajánlatok közbeszerzési dokumentumokban foglaltaknak megfelelő értékelésére:</w:t>
      </w:r>
    </w:p>
    <w:p w14:paraId="3E53FBCD" w14:textId="77777777" w:rsidR="001E0825" w:rsidRPr="00B53302" w:rsidRDefault="005E0ECF">
      <w:pPr>
        <w:pStyle w:val="Listaszerbekezds"/>
        <w:numPr>
          <w:ilvl w:val="0"/>
          <w:numId w:val="14"/>
        </w:numPr>
        <w:tabs>
          <w:tab w:val="left" w:pos="1134"/>
        </w:tabs>
        <w:spacing w:after="0" w:line="240" w:lineRule="auto"/>
        <w:ind w:right="1"/>
        <w:jc w:val="both"/>
        <w:rPr>
          <w:rFonts w:ascii="Times New Roman" w:eastAsia="Symbol" w:hAnsi="Times New Roman" w:cs="Times New Roman"/>
          <w:sz w:val="24"/>
          <w:szCs w:val="24"/>
        </w:rPr>
      </w:pPr>
      <w:r w:rsidRPr="00B53302">
        <w:rPr>
          <w:rFonts w:ascii="Times New Roman" w:eastAsia="Times New Roman" w:hAnsi="Times New Roman" w:cs="Times New Roman"/>
          <w:sz w:val="24"/>
          <w:szCs w:val="24"/>
        </w:rPr>
        <w:t>Ajánlattevő nem nyújt be árazott költségvetést,</w:t>
      </w:r>
    </w:p>
    <w:p w14:paraId="36EFC13D" w14:textId="77777777" w:rsidR="001E0825" w:rsidRPr="00B53302" w:rsidRDefault="005E0ECF">
      <w:pPr>
        <w:pStyle w:val="Listaszerbekezds"/>
        <w:numPr>
          <w:ilvl w:val="0"/>
          <w:numId w:val="14"/>
        </w:numPr>
        <w:tabs>
          <w:tab w:val="left" w:pos="1134"/>
        </w:tabs>
        <w:spacing w:after="0" w:line="240" w:lineRule="auto"/>
        <w:ind w:right="1"/>
        <w:jc w:val="both"/>
        <w:rPr>
          <w:rFonts w:ascii="Times New Roman" w:eastAsia="Symbol" w:hAnsi="Times New Roman" w:cs="Times New Roman"/>
          <w:sz w:val="24"/>
          <w:szCs w:val="24"/>
        </w:rPr>
      </w:pPr>
      <w:r w:rsidRPr="00B53302">
        <w:rPr>
          <w:rFonts w:ascii="Times New Roman" w:eastAsia="Times New Roman" w:hAnsi="Times New Roman" w:cs="Times New Roman"/>
          <w:sz w:val="24"/>
          <w:szCs w:val="24"/>
        </w:rPr>
        <w:t>Ajánlattevő a költségvetés sorait Ajánlatkérő erre vonatkozó jóváhagyása nélkül (pl. kiegészítő tájékoztatás) új sorral egészíti ki, vagy</w:t>
      </w:r>
    </w:p>
    <w:p w14:paraId="26D50BDE" w14:textId="77777777" w:rsidR="001E0825" w:rsidRPr="00B53302" w:rsidRDefault="005E0ECF">
      <w:pPr>
        <w:pStyle w:val="Listaszerbekezds"/>
        <w:numPr>
          <w:ilvl w:val="0"/>
          <w:numId w:val="14"/>
        </w:numPr>
        <w:tabs>
          <w:tab w:val="left" w:pos="1134"/>
        </w:tabs>
        <w:spacing w:after="0" w:line="240" w:lineRule="auto"/>
        <w:ind w:right="1"/>
        <w:jc w:val="both"/>
        <w:rPr>
          <w:rFonts w:ascii="Times New Roman" w:eastAsia="Symbol" w:hAnsi="Times New Roman" w:cs="Times New Roman"/>
          <w:sz w:val="24"/>
          <w:szCs w:val="24"/>
        </w:rPr>
      </w:pPr>
      <w:r w:rsidRPr="00B53302">
        <w:rPr>
          <w:rFonts w:ascii="Times New Roman" w:eastAsia="Times New Roman" w:hAnsi="Times New Roman" w:cs="Times New Roman"/>
          <w:sz w:val="24"/>
          <w:szCs w:val="24"/>
        </w:rPr>
        <w:t>Ajánlattevő a költségvetés sorait Ajánlatkérő erre vonatkozó jóváhagyása nélkül összevonja, vagy</w:t>
      </w:r>
    </w:p>
    <w:p w14:paraId="5634FACB" w14:textId="77777777" w:rsidR="001E0825" w:rsidRPr="00B53302" w:rsidRDefault="005E0ECF">
      <w:pPr>
        <w:pStyle w:val="Listaszerbekezds"/>
        <w:numPr>
          <w:ilvl w:val="0"/>
          <w:numId w:val="14"/>
        </w:numPr>
        <w:tabs>
          <w:tab w:val="left" w:pos="1134"/>
        </w:tabs>
        <w:spacing w:after="0" w:line="240" w:lineRule="auto"/>
        <w:ind w:right="1"/>
        <w:jc w:val="both"/>
        <w:rPr>
          <w:rFonts w:ascii="Times New Roman" w:eastAsia="Symbol" w:hAnsi="Times New Roman" w:cs="Times New Roman"/>
          <w:sz w:val="24"/>
          <w:szCs w:val="24"/>
        </w:rPr>
      </w:pPr>
      <w:r w:rsidRPr="00B53302">
        <w:rPr>
          <w:rFonts w:ascii="Times New Roman" w:eastAsia="Times New Roman" w:hAnsi="Times New Roman" w:cs="Times New Roman"/>
          <w:sz w:val="24"/>
          <w:szCs w:val="24"/>
        </w:rPr>
        <w:t>Ajánlattevő Ajánlatkérő erre vonatkozó jóváhagyása nélkül a költségvetés tételeit, mennyiségi adatait módosítja, vagy</w:t>
      </w:r>
    </w:p>
    <w:p w14:paraId="498631F6" w14:textId="77777777" w:rsidR="001E0825" w:rsidRPr="00B53302" w:rsidRDefault="005E0ECF">
      <w:pPr>
        <w:pStyle w:val="Listaszerbekezds"/>
        <w:numPr>
          <w:ilvl w:val="0"/>
          <w:numId w:val="14"/>
        </w:numPr>
        <w:tabs>
          <w:tab w:val="left" w:pos="1134"/>
        </w:tabs>
        <w:spacing w:after="0" w:line="240" w:lineRule="auto"/>
        <w:ind w:right="1"/>
        <w:jc w:val="both"/>
        <w:rPr>
          <w:rFonts w:ascii="Times New Roman" w:eastAsia="Symbol" w:hAnsi="Times New Roman" w:cs="Times New Roman"/>
          <w:sz w:val="24"/>
          <w:szCs w:val="24"/>
        </w:rPr>
      </w:pPr>
      <w:r w:rsidRPr="00B53302">
        <w:rPr>
          <w:rFonts w:ascii="Times New Roman" w:eastAsia="Times New Roman" w:hAnsi="Times New Roman" w:cs="Times New Roman"/>
          <w:sz w:val="24"/>
          <w:szCs w:val="24"/>
        </w:rPr>
        <w:t>egyéb módon olyan módosítást eszközöl Ajánlattevő az árazatlan költségvetésen,</w:t>
      </w:r>
    </w:p>
    <w:p w14:paraId="3C3779A4" w14:textId="77777777" w:rsidR="001E0825" w:rsidRPr="00B53302" w:rsidRDefault="005E0ECF">
      <w:pPr>
        <w:pStyle w:val="Listaszerbekezds"/>
        <w:numPr>
          <w:ilvl w:val="0"/>
          <w:numId w:val="14"/>
        </w:numPr>
        <w:spacing w:after="160" w:line="240" w:lineRule="auto"/>
        <w:jc w:val="both"/>
        <w:rPr>
          <w:rFonts w:ascii="Times New Roman" w:eastAsia="Times New Roman" w:hAnsi="Times New Roman" w:cs="Times New Roman"/>
          <w:sz w:val="24"/>
          <w:szCs w:val="24"/>
        </w:rPr>
      </w:pPr>
      <w:bookmarkStart w:id="5" w:name="page12"/>
      <w:bookmarkEnd w:id="5"/>
      <w:r w:rsidRPr="00B53302">
        <w:rPr>
          <w:rFonts w:ascii="Times New Roman" w:eastAsia="Times New Roman" w:hAnsi="Times New Roman" w:cs="Times New Roman"/>
          <w:sz w:val="24"/>
          <w:szCs w:val="24"/>
        </w:rPr>
        <w:t>mely alapján az nem felel meg a közbeszerzési dokumentumokban és a vonatkozó jogszabályokban foglaltaknak.</w:t>
      </w:r>
    </w:p>
    <w:p w14:paraId="37426929" w14:textId="77777777" w:rsidR="001E0825" w:rsidRPr="00B53302" w:rsidRDefault="001E0825">
      <w:pPr>
        <w:pStyle w:val="Listaszerbekezds"/>
        <w:spacing w:after="160" w:line="240" w:lineRule="auto"/>
        <w:ind w:left="426"/>
        <w:jc w:val="both"/>
        <w:rPr>
          <w:rFonts w:ascii="Times New Roman" w:eastAsia="Times New Roman" w:hAnsi="Times New Roman" w:cs="Times New Roman"/>
          <w:sz w:val="24"/>
          <w:szCs w:val="24"/>
          <w:u w:val="single"/>
        </w:rPr>
      </w:pPr>
    </w:p>
    <w:p w14:paraId="09C928E8" w14:textId="77777777" w:rsidR="001E0825" w:rsidRPr="00B53302" w:rsidRDefault="005E0ECF">
      <w:pPr>
        <w:spacing w:after="160" w:line="240" w:lineRule="auto"/>
        <w:ind w:left="426" w:right="1"/>
        <w:jc w:val="both"/>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u w:val="single"/>
        </w:rPr>
        <w:t>Az értékelés körében bemutatott szakemberek szakmai tapasztalatát alátámasztó dokumentumok</w:t>
      </w:r>
    </w:p>
    <w:p w14:paraId="05330C0D" w14:textId="77777777" w:rsidR="001E0825" w:rsidRPr="00B53302" w:rsidRDefault="005E0ECF">
      <w:pPr>
        <w:spacing w:after="160" w:line="240" w:lineRule="auto"/>
        <w:ind w:left="426" w:right="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Az ajánlatban szükséges a felolvasólapon feltüntetett, a teljesítésbe bevonni tervezett szakemberek értékelés alá kerülő szakmai tapasztalatának bemutatása.</w:t>
      </w:r>
    </w:p>
    <w:p w14:paraId="1261F1F1" w14:textId="77777777" w:rsidR="001E0825" w:rsidRPr="00B53302" w:rsidRDefault="005E0ECF">
      <w:pPr>
        <w:spacing w:after="160" w:line="240" w:lineRule="auto"/>
        <w:ind w:left="426" w:right="1"/>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Csatolni kell a szakemberek gyakorlatának alátámasztására a szakember által aláírt szakmai önéletrajzot (</w:t>
      </w:r>
      <w:r w:rsidRPr="00B53302">
        <w:rPr>
          <w:rFonts w:ascii="Times New Roman" w:eastAsia="Times New Roman" w:hAnsi="Times New Roman" w:cs="Times New Roman"/>
          <w:b/>
          <w:sz w:val="24"/>
          <w:szCs w:val="24"/>
        </w:rPr>
        <w:t>13. számú melléklet</w:t>
      </w:r>
      <w:r w:rsidRPr="00B53302">
        <w:rPr>
          <w:rFonts w:ascii="Times New Roman" w:eastAsia="Times New Roman" w:hAnsi="Times New Roman" w:cs="Times New Roman"/>
          <w:sz w:val="24"/>
          <w:szCs w:val="24"/>
        </w:rPr>
        <w:t>).</w:t>
      </w:r>
    </w:p>
    <w:p w14:paraId="528B6C43" w14:textId="77777777" w:rsidR="001E0825" w:rsidRPr="00B53302" w:rsidRDefault="005E0ECF">
      <w:pPr>
        <w:spacing w:after="160" w:line="240" w:lineRule="auto"/>
        <w:ind w:left="4" w:right="1" w:firstLine="422"/>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Az önéletrajzban csak a tárgyi eljárás szempontjából releváns tapasztalatot kell megadni!</w:t>
      </w:r>
    </w:p>
    <w:p w14:paraId="49C52BA5" w14:textId="77777777" w:rsidR="001E0825" w:rsidRPr="00B53302" w:rsidRDefault="005E0ECF">
      <w:pPr>
        <w:pStyle w:val="Listaszerbekezds"/>
        <w:spacing w:after="160" w:line="240" w:lineRule="auto"/>
        <w:ind w:left="426" w:right="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u w:val="single"/>
        </w:rPr>
        <w:t>Nyilatkozat többletjótállás vállalásáról</w:t>
      </w:r>
      <w:r w:rsidRPr="00B53302">
        <w:rPr>
          <w:rFonts w:ascii="Times New Roman" w:eastAsia="Times New Roman" w:hAnsi="Times New Roman" w:cs="Times New Roman"/>
          <w:sz w:val="24"/>
          <w:szCs w:val="24"/>
        </w:rPr>
        <w:t xml:space="preserve"> (</w:t>
      </w:r>
      <w:r w:rsidRPr="00B53302">
        <w:rPr>
          <w:rFonts w:ascii="Times New Roman" w:eastAsia="Times New Roman" w:hAnsi="Times New Roman" w:cs="Times New Roman"/>
          <w:b/>
          <w:sz w:val="24"/>
          <w:szCs w:val="24"/>
        </w:rPr>
        <w:t>14. számú melléklet</w:t>
      </w:r>
      <w:r w:rsidRPr="00B53302">
        <w:rPr>
          <w:rFonts w:ascii="Times New Roman" w:eastAsia="Times New Roman" w:hAnsi="Times New Roman" w:cs="Times New Roman"/>
          <w:sz w:val="24"/>
          <w:szCs w:val="24"/>
        </w:rPr>
        <w:t>)</w:t>
      </w:r>
    </w:p>
    <w:p w14:paraId="2C282299" w14:textId="77777777" w:rsidR="001E0825" w:rsidRPr="00B53302" w:rsidRDefault="005E0ECF">
      <w:pPr>
        <w:pStyle w:val="Listaszerbekezds"/>
        <w:spacing w:after="160" w:line="240" w:lineRule="auto"/>
        <w:ind w:left="426" w:right="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Ajánlattevői nyilatkozat csatolandó, mely szerint Ajánlattevő vállalja a megajánlott hónapoknak megfelelő jótállást az előírt 36 hónapon felül. Amennyiben Ajánlattevő nem csatol nyilatkozatot, azt Ajánlatkérő úgy tekinti, hogy Ajánlattevő nem vállalja a többletjótállást.</w:t>
      </w:r>
    </w:p>
    <w:p w14:paraId="1AC41044" w14:textId="77777777" w:rsidR="001E0825" w:rsidRPr="00B53302" w:rsidRDefault="001E0825">
      <w:pPr>
        <w:pStyle w:val="Listaszerbekezds"/>
        <w:spacing w:after="160" w:line="240" w:lineRule="auto"/>
        <w:ind w:left="426" w:right="1"/>
        <w:jc w:val="both"/>
        <w:rPr>
          <w:rFonts w:ascii="Times New Roman" w:eastAsia="Times New Roman" w:hAnsi="Times New Roman" w:cs="Times New Roman"/>
          <w:sz w:val="24"/>
          <w:szCs w:val="24"/>
        </w:rPr>
      </w:pPr>
    </w:p>
    <w:p w14:paraId="6EB0BB85" w14:textId="77777777" w:rsidR="001E0825" w:rsidRPr="00B53302" w:rsidRDefault="005E0ECF">
      <w:pPr>
        <w:pStyle w:val="Listaszerbekezds"/>
        <w:spacing w:after="160" w:line="240" w:lineRule="auto"/>
        <w:ind w:left="426" w:right="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u w:val="single"/>
        </w:rPr>
        <w:t>Nyilatkozat többletjótállás vállalásáról a pályára/gumiburkolatra vonatkozóan 3. részajánlat tekintetében</w:t>
      </w:r>
      <w:r w:rsidRPr="00B53302">
        <w:rPr>
          <w:rFonts w:ascii="Times New Roman" w:eastAsia="Times New Roman" w:hAnsi="Times New Roman" w:cs="Times New Roman"/>
          <w:sz w:val="24"/>
          <w:szCs w:val="24"/>
        </w:rPr>
        <w:t xml:space="preserve"> (</w:t>
      </w:r>
      <w:r w:rsidRPr="00B53302">
        <w:rPr>
          <w:rFonts w:ascii="Times New Roman" w:eastAsia="Times New Roman" w:hAnsi="Times New Roman" w:cs="Times New Roman"/>
          <w:b/>
          <w:sz w:val="24"/>
          <w:szCs w:val="24"/>
        </w:rPr>
        <w:t>17. számú melléklet</w:t>
      </w:r>
      <w:r w:rsidRPr="00B53302">
        <w:rPr>
          <w:rFonts w:ascii="Times New Roman" w:eastAsia="Times New Roman" w:hAnsi="Times New Roman" w:cs="Times New Roman"/>
          <w:sz w:val="24"/>
          <w:szCs w:val="24"/>
        </w:rPr>
        <w:t>)</w:t>
      </w:r>
    </w:p>
    <w:p w14:paraId="0D16CDB6" w14:textId="77777777" w:rsidR="001E0825" w:rsidRPr="00B53302" w:rsidRDefault="001E0825">
      <w:pPr>
        <w:pStyle w:val="Listaszerbekezds"/>
        <w:spacing w:after="160" w:line="240" w:lineRule="auto"/>
        <w:ind w:left="426" w:right="1"/>
        <w:jc w:val="both"/>
        <w:rPr>
          <w:rFonts w:ascii="Times New Roman" w:eastAsia="Times New Roman" w:hAnsi="Times New Roman" w:cs="Times New Roman"/>
          <w:sz w:val="24"/>
          <w:szCs w:val="24"/>
        </w:rPr>
      </w:pPr>
    </w:p>
    <w:p w14:paraId="3EDE8447" w14:textId="77777777" w:rsidR="001E0825" w:rsidRPr="00B53302" w:rsidRDefault="005E0ECF">
      <w:pPr>
        <w:pStyle w:val="Listaszerbekezds"/>
        <w:spacing w:after="160" w:line="240" w:lineRule="auto"/>
        <w:ind w:left="426" w:right="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Ajánlattevői nyilatkozat csatolandó, mely szerint Ajánlattevő vállalja a megajánlott hónapoknak megfelelő jótállást az előírt 36 hónapon felül a pályára/gumiburkolatra vonatkozóan. Amennyiben Ajánlattevő nem csatol nyilatkozatot, azt Ajánlatkérő úgy tekinti, hogy Ajánlattevő nem vállalja a többletjótállást.</w:t>
      </w:r>
    </w:p>
    <w:p w14:paraId="7985645E" w14:textId="77777777" w:rsidR="001E0825" w:rsidRPr="00B53302" w:rsidRDefault="001E0825">
      <w:pPr>
        <w:pStyle w:val="Listaszerbekezds"/>
        <w:spacing w:after="160" w:line="240" w:lineRule="auto"/>
        <w:ind w:left="426" w:right="1"/>
        <w:jc w:val="both"/>
        <w:rPr>
          <w:rFonts w:ascii="Times New Roman" w:eastAsia="Times New Roman" w:hAnsi="Times New Roman" w:cs="Times New Roman"/>
          <w:sz w:val="24"/>
          <w:szCs w:val="24"/>
        </w:rPr>
      </w:pPr>
    </w:p>
    <w:p w14:paraId="214F30E1" w14:textId="581A3288" w:rsidR="007C0814" w:rsidRPr="00B53302" w:rsidRDefault="005E0ECF" w:rsidP="007C0814">
      <w:pPr>
        <w:pStyle w:val="Listaszerbekezds"/>
        <w:spacing w:after="160" w:line="240" w:lineRule="auto"/>
        <w:ind w:left="426" w:right="1"/>
        <w:jc w:val="both"/>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u w:val="single"/>
        </w:rPr>
        <w:t>Nyilatkozat a zajjal járó kivitelezési munkák tekintetében a 3. részajánlat vonatkozásában</w:t>
      </w:r>
      <w:r w:rsidR="007C0814" w:rsidRPr="00B53302">
        <w:rPr>
          <w:rFonts w:ascii="Times New Roman" w:eastAsia="Times New Roman" w:hAnsi="Times New Roman" w:cs="Times New Roman"/>
          <w:sz w:val="24"/>
          <w:szCs w:val="24"/>
          <w:u w:val="single"/>
        </w:rPr>
        <w:t xml:space="preserve"> </w:t>
      </w:r>
      <w:r w:rsidR="007C0814" w:rsidRPr="00B53302">
        <w:rPr>
          <w:rFonts w:ascii="Times New Roman" w:eastAsia="DejaVuSerif" w:hAnsi="Times New Roman" w:cs="Times New Roman"/>
          <w:color w:val="00000A"/>
          <w:sz w:val="24"/>
          <w:szCs w:val="24"/>
          <w:u w:val="single"/>
        </w:rPr>
        <w:t xml:space="preserve">arra nézve, hogy ajánlattevő vállalja-e, hogy zajjal járó kivitelezési munkát hétköznapokon 7:00 – 20:00 </w:t>
      </w:r>
      <w:r w:rsidR="00105151" w:rsidRPr="00B53302">
        <w:rPr>
          <w:rFonts w:ascii="Times New Roman" w:eastAsia="DejaVuSerif" w:hAnsi="Times New Roman" w:cs="Times New Roman"/>
          <w:color w:val="00000A"/>
          <w:sz w:val="24"/>
          <w:szCs w:val="24"/>
          <w:u w:val="single"/>
        </w:rPr>
        <w:t xml:space="preserve">óra </w:t>
      </w:r>
      <w:r w:rsidR="007C0814" w:rsidRPr="00B53302">
        <w:rPr>
          <w:rFonts w:ascii="Times New Roman" w:eastAsia="DejaVuSerif" w:hAnsi="Times New Roman" w:cs="Times New Roman"/>
          <w:color w:val="00000A"/>
          <w:sz w:val="24"/>
          <w:szCs w:val="24"/>
          <w:u w:val="single"/>
        </w:rPr>
        <w:t xml:space="preserve">között, szombaton 8:00-12:00 óra közötti időszakban végez? </w:t>
      </w:r>
    </w:p>
    <w:p w14:paraId="154FC389" w14:textId="77777777" w:rsidR="001E0825" w:rsidRPr="00B53302" w:rsidRDefault="001E0825">
      <w:pPr>
        <w:pStyle w:val="Listaszerbekezds"/>
        <w:spacing w:after="160" w:line="240" w:lineRule="auto"/>
        <w:ind w:left="426" w:right="1"/>
        <w:jc w:val="both"/>
        <w:rPr>
          <w:rFonts w:ascii="Times New Roman" w:eastAsia="Times New Roman" w:hAnsi="Times New Roman" w:cs="Times New Roman"/>
          <w:sz w:val="24"/>
          <w:szCs w:val="24"/>
        </w:rPr>
      </w:pPr>
    </w:p>
    <w:p w14:paraId="300D2DD2" w14:textId="4B5DD5C4" w:rsidR="001E0825" w:rsidRPr="00B53302" w:rsidRDefault="005E0ECF">
      <w:pPr>
        <w:pStyle w:val="Listaszerbekezds"/>
        <w:spacing w:after="160" w:line="240" w:lineRule="auto"/>
        <w:ind w:left="426" w:right="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 xml:space="preserve">A 3. részajánlat tekintetében ajánlattevő nyilatkozik, hogy vállalja-e, hogy zajjal járó kivitelezési munkákat </w:t>
      </w:r>
      <w:r w:rsidR="00105151" w:rsidRPr="00B53302">
        <w:rPr>
          <w:rFonts w:ascii="Times New Roman" w:eastAsia="Times New Roman" w:hAnsi="Times New Roman" w:cs="Times New Roman"/>
          <w:sz w:val="24"/>
          <w:szCs w:val="24"/>
        </w:rPr>
        <w:t xml:space="preserve">hétköznapokon 7:00-20:00 óra között, </w:t>
      </w:r>
      <w:r w:rsidRPr="00B53302">
        <w:rPr>
          <w:rFonts w:ascii="Times New Roman" w:eastAsia="Times New Roman" w:hAnsi="Times New Roman" w:cs="Times New Roman"/>
          <w:sz w:val="24"/>
          <w:szCs w:val="24"/>
        </w:rPr>
        <w:t>szombaton 8:00-12:00 óra közötti időszakban végez. Amennyiben Ajánlattevő nem csatol nyilatkozatot, azt Ajánlatkérő úgy tekinti, hogy Ajánlattevő nem vállalja. (</w:t>
      </w:r>
      <w:r w:rsidRPr="00B53302">
        <w:rPr>
          <w:rFonts w:ascii="Times New Roman" w:eastAsia="Times New Roman" w:hAnsi="Times New Roman" w:cs="Times New Roman"/>
          <w:b/>
          <w:sz w:val="24"/>
          <w:szCs w:val="24"/>
        </w:rPr>
        <w:t>18. számú melléklet</w:t>
      </w:r>
      <w:r w:rsidRPr="00B53302">
        <w:rPr>
          <w:rFonts w:ascii="Times New Roman" w:eastAsia="Times New Roman" w:hAnsi="Times New Roman" w:cs="Times New Roman"/>
          <w:sz w:val="24"/>
          <w:szCs w:val="24"/>
        </w:rPr>
        <w:t>)</w:t>
      </w:r>
    </w:p>
    <w:p w14:paraId="04A39CF8" w14:textId="77777777" w:rsidR="001E0825" w:rsidRPr="00B53302" w:rsidRDefault="001E0825">
      <w:pPr>
        <w:pStyle w:val="Listaszerbekezds"/>
        <w:spacing w:after="160" w:line="240" w:lineRule="auto"/>
        <w:ind w:left="426" w:right="1"/>
        <w:jc w:val="both"/>
        <w:rPr>
          <w:rFonts w:ascii="Times New Roman" w:eastAsia="Times New Roman" w:hAnsi="Times New Roman" w:cs="Times New Roman"/>
          <w:sz w:val="24"/>
          <w:szCs w:val="24"/>
        </w:rPr>
      </w:pPr>
    </w:p>
    <w:p w14:paraId="13C99B1B" w14:textId="77777777" w:rsidR="001E0825" w:rsidRPr="00B53302" w:rsidRDefault="001E0825">
      <w:pPr>
        <w:pStyle w:val="Listaszerbekezds"/>
        <w:spacing w:after="160" w:line="240" w:lineRule="auto"/>
        <w:ind w:left="426" w:right="1"/>
        <w:jc w:val="both"/>
        <w:rPr>
          <w:rFonts w:ascii="Times New Roman" w:eastAsia="Times New Roman" w:hAnsi="Times New Roman" w:cs="Times New Roman"/>
          <w:sz w:val="24"/>
          <w:szCs w:val="24"/>
        </w:rPr>
      </w:pPr>
    </w:p>
    <w:p w14:paraId="38501973" w14:textId="77777777" w:rsidR="001E0825" w:rsidRPr="00B53302" w:rsidRDefault="001E0825">
      <w:pPr>
        <w:pStyle w:val="Listaszerbekezds"/>
        <w:spacing w:after="160" w:line="240" w:lineRule="auto"/>
        <w:ind w:left="426" w:right="1"/>
        <w:jc w:val="both"/>
        <w:rPr>
          <w:rFonts w:ascii="Times New Roman" w:eastAsia="Times New Roman" w:hAnsi="Times New Roman" w:cs="Times New Roman"/>
          <w:sz w:val="24"/>
          <w:szCs w:val="24"/>
        </w:rPr>
      </w:pPr>
    </w:p>
    <w:p w14:paraId="73ED24EB" w14:textId="77777777" w:rsidR="001E0825" w:rsidRPr="00B53302" w:rsidRDefault="005E0ECF">
      <w:pPr>
        <w:numPr>
          <w:ilvl w:val="0"/>
          <w:numId w:val="6"/>
        </w:numPr>
        <w:tabs>
          <w:tab w:val="left" w:pos="424"/>
        </w:tabs>
        <w:spacing w:after="0" w:line="240" w:lineRule="auto"/>
        <w:ind w:left="426"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Figyelemmel a Kbt. 46. § (1) bekezdésében foglaltakra, az ajánlatban szereplő nyilatkozatok aláírás nélkül joghatás kiváltására nem alkalmasak, így az ajánlatot a szükséges helyeken – pl. ajánlattevő, alvállalkozó, az alkalmasság igazolásában részt vevő más szervezet nyilatkozatai, a felolvasólap – cégszerűen aláírva (vagy cégszerű aláírásra jogosult által meghatalmazott személy(ek) aláírásával ellátva) kell benyújtani.</w:t>
      </w:r>
    </w:p>
    <w:p w14:paraId="6BAE4AE6" w14:textId="77777777" w:rsidR="001E0825" w:rsidRPr="00B53302" w:rsidRDefault="001E0825">
      <w:pPr>
        <w:spacing w:after="160" w:line="240" w:lineRule="auto"/>
        <w:rPr>
          <w:rFonts w:ascii="Times New Roman" w:eastAsia="Times New Roman" w:hAnsi="Times New Roman" w:cs="Times New Roman"/>
          <w:b/>
          <w:sz w:val="24"/>
          <w:szCs w:val="24"/>
        </w:rPr>
      </w:pPr>
    </w:p>
    <w:p w14:paraId="187C3964" w14:textId="77777777" w:rsidR="001E0825" w:rsidRPr="00B53302" w:rsidRDefault="005E0ECF">
      <w:pPr>
        <w:pStyle w:val="Listaszerbekezds"/>
        <w:numPr>
          <w:ilvl w:val="0"/>
          <w:numId w:val="6"/>
        </w:numPr>
        <w:spacing w:after="160" w:line="240" w:lineRule="auto"/>
        <w:ind w:left="426" w:right="1" w:hanging="426"/>
        <w:jc w:val="both"/>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rPr>
        <w:t>Kérjük a Tisztelt Ajánlattevőket, hogy az ajánlathoz ne csatoljanak olyan dokumentumokat, melynek csatolását a jogszabályok, vagy az Ajánlatkérő nem írta elő (pl.: kiegészítő melléklet, aláírt szerződéstervezet, cégbemutató).</w:t>
      </w:r>
    </w:p>
    <w:p w14:paraId="70B27117" w14:textId="77777777" w:rsidR="001E0825" w:rsidRPr="00B53302" w:rsidRDefault="001E0825">
      <w:pPr>
        <w:spacing w:after="160" w:line="240" w:lineRule="auto"/>
        <w:rPr>
          <w:rFonts w:ascii="Times New Roman" w:eastAsia="Times New Roman" w:hAnsi="Times New Roman" w:cs="Times New Roman"/>
          <w:sz w:val="24"/>
          <w:szCs w:val="24"/>
        </w:rPr>
      </w:pPr>
    </w:p>
    <w:p w14:paraId="08A96F4D" w14:textId="77777777" w:rsidR="001E0825" w:rsidRPr="00B53302" w:rsidRDefault="005E0ECF">
      <w:pPr>
        <w:tabs>
          <w:tab w:val="left" w:pos="426"/>
        </w:tabs>
        <w:spacing w:after="160" w:line="240" w:lineRule="auto"/>
        <w:ind w:left="4"/>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 xml:space="preserve">IX. </w:t>
      </w:r>
      <w:r w:rsidRPr="00B53302">
        <w:rPr>
          <w:rFonts w:ascii="Times New Roman" w:eastAsia="Times New Roman" w:hAnsi="Times New Roman" w:cs="Times New Roman"/>
          <w:b/>
          <w:sz w:val="24"/>
          <w:szCs w:val="24"/>
        </w:rPr>
        <w:tab/>
        <w:t>Az ajánlat elkészítésével kapcsolatos formai előírások</w:t>
      </w:r>
    </w:p>
    <w:p w14:paraId="671F9ED5" w14:textId="77777777" w:rsidR="001E0825" w:rsidRPr="00B53302" w:rsidRDefault="005E0ECF">
      <w:pPr>
        <w:numPr>
          <w:ilvl w:val="0"/>
          <w:numId w:val="15"/>
        </w:numPr>
        <w:tabs>
          <w:tab w:val="left" w:pos="424"/>
        </w:tabs>
        <w:spacing w:after="0" w:line="240" w:lineRule="auto"/>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 424/2017. (XII.19.) Korm. rendelet 5. § (2) bekezdése érdekében Ajánlatkérő annak érdekében, hogy a gazdasági szereplők által benyújtott dokumentumok tartalmát meg tudja jeleníteni, a következőket írja elő az EKR-ben benyújtandó elektronikus dokumentumok jellemzőire, így különösen a fájlformátumra vonatkozó követelmények tekintetében:</w:t>
      </w:r>
    </w:p>
    <w:p w14:paraId="431D449E" w14:textId="77777777" w:rsidR="001E0825" w:rsidRPr="00B53302" w:rsidRDefault="005E0ECF">
      <w:pPr>
        <w:numPr>
          <w:ilvl w:val="1"/>
          <w:numId w:val="16"/>
        </w:numPr>
        <w:tabs>
          <w:tab w:val="left" w:pos="993"/>
        </w:tabs>
        <w:spacing w:after="0" w:line="240" w:lineRule="auto"/>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szkennelt vagy elektronikus aláírással ellátott pdf fájlformátum;</w:t>
      </w:r>
    </w:p>
    <w:p w14:paraId="54DE492C" w14:textId="77777777" w:rsidR="001E0825" w:rsidRPr="00B53302" w:rsidRDefault="005E0ECF">
      <w:pPr>
        <w:numPr>
          <w:ilvl w:val="1"/>
          <w:numId w:val="16"/>
        </w:numPr>
        <w:spacing w:after="0" w:line="240" w:lineRule="auto"/>
        <w:ind w:left="993" w:hanging="273"/>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az árazott költségvetést a pdf fájlformátumon túl szerkeszthető xls fájlformátumban is köteles ajánlattevő benyújtani.</w:t>
      </w:r>
    </w:p>
    <w:p w14:paraId="6EAA0CC6" w14:textId="77777777" w:rsidR="001E0825" w:rsidRPr="00B53302" w:rsidRDefault="001E0825">
      <w:pPr>
        <w:spacing w:after="160" w:line="240" w:lineRule="auto"/>
        <w:rPr>
          <w:rFonts w:ascii="Times New Roman" w:eastAsia="Times New Roman" w:hAnsi="Times New Roman" w:cs="Times New Roman"/>
          <w:sz w:val="24"/>
          <w:szCs w:val="24"/>
        </w:rPr>
      </w:pPr>
    </w:p>
    <w:p w14:paraId="0CB9086F" w14:textId="77777777" w:rsidR="001E0825" w:rsidRPr="00B53302" w:rsidRDefault="005E0ECF">
      <w:pPr>
        <w:numPr>
          <w:ilvl w:val="0"/>
          <w:numId w:val="15"/>
        </w:numPr>
        <w:tabs>
          <w:tab w:val="left" w:pos="424"/>
        </w:tabs>
        <w:spacing w:after="0" w:line="240" w:lineRule="auto"/>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Az ajánlatban nem lehetnek közbeiktatások, törlések vagy átírások, kivéve az ajánlattevő által tett hibakiigazításokat. Az ilyen kiigazításokat az ajánlatot aláíró személy(ek)nek, vagy az arra meghatalmazott személy(ek)nek a kézjegyükkel kell ellátnia/ellátniuk a közbeiktatás, törlés vagy átírás dátumának feltüntetésével.</w:t>
      </w:r>
    </w:p>
    <w:p w14:paraId="31855195" w14:textId="77777777" w:rsidR="001E0825" w:rsidRPr="00B53302" w:rsidRDefault="001E0825">
      <w:pPr>
        <w:spacing w:after="160" w:line="240" w:lineRule="auto"/>
        <w:rPr>
          <w:rFonts w:ascii="Times New Roman" w:eastAsia="Times New Roman" w:hAnsi="Times New Roman" w:cs="Times New Roman"/>
          <w:sz w:val="24"/>
          <w:szCs w:val="24"/>
        </w:rPr>
      </w:pPr>
    </w:p>
    <w:p w14:paraId="62979100" w14:textId="77777777" w:rsidR="001E0825" w:rsidRPr="00B53302" w:rsidRDefault="005E0ECF">
      <w:pPr>
        <w:pStyle w:val="Listaszerbekezds"/>
        <w:numPr>
          <w:ilvl w:val="0"/>
          <w:numId w:val="15"/>
        </w:numPr>
        <w:spacing w:after="160" w:line="240" w:lineRule="auto"/>
        <w:ind w:right="1"/>
        <w:jc w:val="both"/>
        <w:rPr>
          <w:rFonts w:ascii="Times New Roman" w:eastAsia="Times New Roman" w:hAnsi="Times New Roman" w:cs="Times New Roman"/>
          <w:sz w:val="24"/>
          <w:szCs w:val="24"/>
          <w:u w:val="single"/>
        </w:rPr>
      </w:pPr>
      <w:bookmarkStart w:id="6" w:name="page13"/>
      <w:bookmarkEnd w:id="6"/>
      <w:r w:rsidRPr="00B53302">
        <w:rPr>
          <w:rFonts w:ascii="Times New Roman" w:eastAsia="Times New Roman" w:hAnsi="Times New Roman" w:cs="Times New Roman"/>
          <w:sz w:val="24"/>
          <w:szCs w:val="24"/>
        </w:rPr>
        <w:t>A 424/2017. (XII. 19.) Korm. rendelet 11. § (2)-(3) bekezdése alapján amennyiben az ajánlat részeként csatolt dokumentum nem tesz eleget az előírt informatikai követelményeknek és az ajánlatkérő számára nem olvasható, illetve jeleníthető meg, ez nem tekinthető formai hiányosságnak, azt ajánlatkérő úgy kezeli, mintha az ajánlattevő az érintett dokumentumot nem nyújtotta volna be és a Kbt. hiánypótlásra vonatkozó szabályaira figyelemmel jár el. Amennyiben az EKR-ben az ajánlat részeként csatolt dokumentum eleget tesz a közbeszerzési dokumentumokban meghatározott, az ajánlat részét képező dokumentumok informatikai jellemzőire vonatkozó követelményeknek, de az egyéb okból nem olvasható, illetve nem jeleníthető meg, az ajánlatkérő felhívja az ajánlattevőt az ajánlat olvashatóságához és megjeleníthetőségéhez szükséges szoftver megnevezésére. Az ajánlatkérő kizárólag általánosan hozzáférhető, ingyenes vagy szabad szoftvert vesz igénybe az ajánlatok olvasásához és megjeleníthetőségéhez az ajánlattevő előbbi nyilatkozata alapján. Amennyiben a dokumentum tartalma ezt követően sem határozható meg, azt ajánlatkérő úgy kezeli, mintha az ajánlattevő az érintett dokumentumot nem nyújtotta volna be, és a Kbt. hiánypótlásra vonatkozó szabályaira figyelemmel jár el.</w:t>
      </w:r>
    </w:p>
    <w:p w14:paraId="6BA29EF7" w14:textId="77777777" w:rsidR="001E0825" w:rsidRPr="00B53302" w:rsidRDefault="001E0825">
      <w:pPr>
        <w:pStyle w:val="Listaszerbekezds"/>
        <w:spacing w:after="160" w:line="240" w:lineRule="auto"/>
        <w:ind w:left="426" w:right="1"/>
        <w:jc w:val="both"/>
        <w:rPr>
          <w:rFonts w:ascii="Times New Roman" w:eastAsia="Times New Roman" w:hAnsi="Times New Roman" w:cs="Times New Roman"/>
          <w:sz w:val="24"/>
          <w:szCs w:val="24"/>
          <w:u w:val="single"/>
        </w:rPr>
      </w:pPr>
    </w:p>
    <w:p w14:paraId="58B94E22" w14:textId="77777777" w:rsidR="001E0825" w:rsidRPr="00B53302" w:rsidRDefault="005E0ECF">
      <w:pPr>
        <w:tabs>
          <w:tab w:val="left" w:pos="426"/>
        </w:tabs>
        <w:spacing w:line="240" w:lineRule="auto"/>
        <w:ind w:left="709" w:hanging="709"/>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 xml:space="preserve">X. </w:t>
      </w:r>
      <w:r w:rsidRPr="00B53302">
        <w:rPr>
          <w:rFonts w:ascii="Times New Roman" w:eastAsia="Times New Roman" w:hAnsi="Times New Roman" w:cs="Times New Roman"/>
          <w:b/>
          <w:sz w:val="24"/>
          <w:szCs w:val="24"/>
        </w:rPr>
        <w:tab/>
        <w:t>Az ajánlatok benyújtása</w:t>
      </w:r>
    </w:p>
    <w:p w14:paraId="57F7577A" w14:textId="77777777" w:rsidR="001E0825" w:rsidRPr="00B53302" w:rsidRDefault="005E0ECF">
      <w:pPr>
        <w:numPr>
          <w:ilvl w:val="0"/>
          <w:numId w:val="17"/>
        </w:numPr>
        <w:tabs>
          <w:tab w:val="left" w:pos="424"/>
        </w:tabs>
        <w:spacing w:after="0" w:line="240" w:lineRule="auto"/>
        <w:ind w:left="426" w:right="20"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Az ajánlatok benyújtása az ajánlattételi határidő lejártának időpontjáig az EKR rendszerben történik. A beérkezés időpontjáról az EKR visszaigazolást küld.</w:t>
      </w:r>
    </w:p>
    <w:p w14:paraId="46E3B717" w14:textId="77777777" w:rsidR="001E0825" w:rsidRPr="00B53302" w:rsidRDefault="001E0825">
      <w:pPr>
        <w:tabs>
          <w:tab w:val="left" w:pos="424"/>
        </w:tabs>
        <w:spacing w:line="240" w:lineRule="auto"/>
        <w:ind w:left="426" w:hanging="426"/>
        <w:jc w:val="both"/>
        <w:rPr>
          <w:rFonts w:ascii="Times New Roman" w:eastAsia="Times New Roman" w:hAnsi="Times New Roman" w:cs="Times New Roman"/>
          <w:b/>
          <w:sz w:val="24"/>
          <w:szCs w:val="24"/>
        </w:rPr>
      </w:pPr>
    </w:p>
    <w:p w14:paraId="28F3CA0B" w14:textId="77777777" w:rsidR="001E0825" w:rsidRPr="00B53302" w:rsidRDefault="005E0ECF">
      <w:pPr>
        <w:pStyle w:val="Listaszerbekezds"/>
        <w:numPr>
          <w:ilvl w:val="0"/>
          <w:numId w:val="17"/>
        </w:numPr>
        <w:tabs>
          <w:tab w:val="left" w:pos="424"/>
        </w:tabs>
        <w:spacing w:after="160" w:line="240" w:lineRule="auto"/>
        <w:ind w:left="426" w:right="1" w:hanging="426"/>
        <w:jc w:val="both"/>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rPr>
        <w:t>Ajánlatkérő az ajánlatot akkor tekinti határidőn belül benyújtottnak, ha annak beérkezése az ajánlattételi határidő lejártáig megtörténik. Az Ajánlattevő felelőssége, hogy ajánlata megfelelő formában és időben kerüljön benyújtásra.</w:t>
      </w:r>
    </w:p>
    <w:p w14:paraId="2B9AD5EC" w14:textId="77777777" w:rsidR="001E0825" w:rsidRPr="00B53302" w:rsidRDefault="001E0825">
      <w:pPr>
        <w:spacing w:line="240" w:lineRule="auto"/>
        <w:rPr>
          <w:rFonts w:eastAsia="Times New Roman" w:cs="Times New Roman"/>
          <w:sz w:val="24"/>
          <w:szCs w:val="24"/>
        </w:rPr>
      </w:pPr>
    </w:p>
    <w:p w14:paraId="6E0D94F9" w14:textId="77777777" w:rsidR="001E0825" w:rsidRPr="00B53302" w:rsidRDefault="005E0ECF">
      <w:pPr>
        <w:tabs>
          <w:tab w:val="left" w:pos="426"/>
        </w:tabs>
        <w:spacing w:line="240" w:lineRule="auto"/>
        <w:ind w:left="4"/>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XI. Bontási eljárás rövid bemutatása</w:t>
      </w:r>
    </w:p>
    <w:p w14:paraId="1A191749" w14:textId="77777777" w:rsidR="001E0825" w:rsidRPr="00B53302" w:rsidRDefault="005E0ECF">
      <w:pPr>
        <w:pStyle w:val="Listaszerbekezds"/>
        <w:numPr>
          <w:ilvl w:val="0"/>
          <w:numId w:val="18"/>
        </w:numPr>
        <w:tabs>
          <w:tab w:val="left" w:pos="424"/>
        </w:tabs>
        <w:spacing w:after="0" w:line="240" w:lineRule="auto"/>
        <w:ind w:left="426" w:right="20"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 424/2017. (XII. 19.) Korm. rendelet 15. § szerint az ajánlatokat tartalmazó iratok felbontását az EKR az ajánlattételi határidő lejártát követően, kettő órával később kezdi meg.</w:t>
      </w:r>
    </w:p>
    <w:p w14:paraId="4F9F04B0" w14:textId="77777777" w:rsidR="001E0825" w:rsidRPr="00B53302" w:rsidRDefault="001E0825">
      <w:pPr>
        <w:spacing w:line="240" w:lineRule="auto"/>
        <w:jc w:val="both"/>
        <w:rPr>
          <w:rFonts w:ascii="Times New Roman" w:eastAsia="Times New Roman" w:hAnsi="Times New Roman" w:cs="Times New Roman"/>
          <w:b/>
          <w:sz w:val="24"/>
          <w:szCs w:val="24"/>
        </w:rPr>
      </w:pPr>
    </w:p>
    <w:p w14:paraId="2283C47B" w14:textId="77777777" w:rsidR="001E0825" w:rsidRPr="00B53302" w:rsidRDefault="005E0ECF">
      <w:pPr>
        <w:pStyle w:val="Listaszerbekezds"/>
        <w:numPr>
          <w:ilvl w:val="0"/>
          <w:numId w:val="18"/>
        </w:numPr>
        <w:tabs>
          <w:tab w:val="left" w:pos="424"/>
        </w:tabs>
        <w:spacing w:after="0" w:line="240" w:lineRule="auto"/>
        <w:ind w:left="426" w:right="20"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Az elektronikusan benyújtott ajánlatok felbontását az EKR végzi úgy, hogy a bontás időpontjában az ajánlatok az ajánlatkérő számára hozzáférhetővé válnak.</w:t>
      </w:r>
    </w:p>
    <w:p w14:paraId="341575C8" w14:textId="77777777" w:rsidR="001E0825" w:rsidRPr="00B53302" w:rsidRDefault="001E0825">
      <w:pPr>
        <w:spacing w:line="240" w:lineRule="auto"/>
        <w:ind w:left="426" w:hanging="426"/>
        <w:jc w:val="both"/>
        <w:rPr>
          <w:rFonts w:ascii="Times New Roman" w:eastAsia="Times New Roman" w:hAnsi="Times New Roman" w:cs="Times New Roman"/>
          <w:b/>
          <w:sz w:val="24"/>
          <w:szCs w:val="24"/>
        </w:rPr>
      </w:pPr>
    </w:p>
    <w:p w14:paraId="36543DFE" w14:textId="77777777" w:rsidR="001E0825" w:rsidRPr="00B53302" w:rsidRDefault="005E0ECF">
      <w:pPr>
        <w:pStyle w:val="Listaszerbekezds"/>
        <w:numPr>
          <w:ilvl w:val="0"/>
          <w:numId w:val="18"/>
        </w:numPr>
        <w:tabs>
          <w:tab w:val="left" w:pos="426"/>
        </w:tabs>
        <w:spacing w:after="160" w:line="240" w:lineRule="auto"/>
        <w:ind w:left="426" w:right="1" w:hanging="426"/>
        <w:jc w:val="both"/>
        <w:rPr>
          <w:rFonts w:ascii="Times New Roman" w:eastAsia="Times New Roman" w:hAnsi="Times New Roman" w:cs="Times New Roman"/>
          <w:sz w:val="24"/>
          <w:szCs w:val="24"/>
          <w:u w:val="single"/>
        </w:rPr>
      </w:pPr>
      <w:r w:rsidRPr="00B53302">
        <w:rPr>
          <w:rFonts w:ascii="Times New Roman" w:eastAsia="Times New Roman" w:hAnsi="Times New Roman" w:cs="Times New Roman"/>
          <w:sz w:val="24"/>
          <w:szCs w:val="24"/>
        </w:rPr>
        <w:t>Az elektronikusan benyújtott ajánlat esetében a Kbt. 68. § (4)-(5) bekezdése szerinti adatokat az EKR a bontás időpontjától kezdve azonnal elektronikusan - azzal a tartalommal, ahogyan azok az ajánlatban szerepelnek - az ajánlattevők részére elérhetővé teszi.</w:t>
      </w:r>
    </w:p>
    <w:p w14:paraId="58DB05ED" w14:textId="77777777" w:rsidR="001E0825" w:rsidRPr="00B53302" w:rsidRDefault="001E0825">
      <w:pPr>
        <w:pStyle w:val="Listaszerbekezds"/>
        <w:tabs>
          <w:tab w:val="left" w:pos="426"/>
        </w:tabs>
        <w:spacing w:after="160" w:line="240" w:lineRule="auto"/>
        <w:ind w:left="426" w:right="1"/>
        <w:jc w:val="both"/>
        <w:rPr>
          <w:rFonts w:ascii="Times New Roman" w:eastAsia="Times New Roman" w:hAnsi="Times New Roman" w:cs="Times New Roman"/>
          <w:sz w:val="24"/>
          <w:szCs w:val="24"/>
          <w:u w:val="single"/>
        </w:rPr>
      </w:pPr>
    </w:p>
    <w:p w14:paraId="657F27F7" w14:textId="77777777" w:rsidR="001E0825" w:rsidRPr="00B53302" w:rsidRDefault="005E0ECF">
      <w:pPr>
        <w:spacing w:after="160" w:line="240" w:lineRule="auto"/>
        <w:ind w:left="4"/>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XII. Irányadó idő</w:t>
      </w:r>
    </w:p>
    <w:p w14:paraId="5A2D2AE3" w14:textId="77777777" w:rsidR="001E0825" w:rsidRPr="00B53302" w:rsidRDefault="005E0ECF">
      <w:pPr>
        <w:tabs>
          <w:tab w:val="left" w:pos="426"/>
        </w:tabs>
        <w:spacing w:after="160" w:line="240" w:lineRule="auto"/>
        <w:ind w:left="426" w:right="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 felhívásban és a közbeszerzési dokumentumban meghatározott valamennyi időpont közép-európai (helyi) idő szerint értendő.</w:t>
      </w:r>
    </w:p>
    <w:p w14:paraId="11D31F7C" w14:textId="77777777" w:rsidR="001E0825" w:rsidRPr="00B53302" w:rsidRDefault="001E0825">
      <w:pPr>
        <w:tabs>
          <w:tab w:val="left" w:pos="426"/>
        </w:tabs>
        <w:spacing w:after="160" w:line="240" w:lineRule="auto"/>
        <w:ind w:left="426" w:right="1"/>
        <w:jc w:val="both"/>
        <w:rPr>
          <w:rFonts w:ascii="Times New Roman" w:eastAsia="Times New Roman" w:hAnsi="Times New Roman" w:cs="Times New Roman"/>
          <w:sz w:val="24"/>
          <w:szCs w:val="24"/>
        </w:rPr>
      </w:pPr>
    </w:p>
    <w:p w14:paraId="6B6B836E" w14:textId="77777777" w:rsidR="001E0825" w:rsidRPr="00B53302" w:rsidRDefault="005E0ECF">
      <w:pPr>
        <w:spacing w:after="160" w:line="240" w:lineRule="auto"/>
        <w:ind w:left="4"/>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XIII. Az ajánlatok értékelése</w:t>
      </w:r>
    </w:p>
    <w:p w14:paraId="169DF352" w14:textId="77777777" w:rsidR="001E0825" w:rsidRPr="00B53302" w:rsidRDefault="005E0ECF">
      <w:pPr>
        <w:numPr>
          <w:ilvl w:val="0"/>
          <w:numId w:val="19"/>
        </w:numPr>
        <w:tabs>
          <w:tab w:val="left" w:pos="424"/>
        </w:tabs>
        <w:spacing w:after="0" w:line="240" w:lineRule="auto"/>
        <w:ind w:left="426" w:right="20"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Ajánlatkérő az ajánlatokat a gazdaságilag legelőnyösebb ajánlat, vagyis a legjobb ár-érték arányt megjelenítő értékelési részszempontok szerint [Kbt. 76. § (2) bekezdés c) pont] bírálja el.</w:t>
      </w:r>
    </w:p>
    <w:p w14:paraId="448C5B0B" w14:textId="77777777" w:rsidR="001E0825" w:rsidRPr="00B53302" w:rsidRDefault="001E0825">
      <w:pPr>
        <w:spacing w:after="160" w:line="240" w:lineRule="auto"/>
        <w:rPr>
          <w:rFonts w:ascii="Times New Roman" w:eastAsia="Times New Roman" w:hAnsi="Times New Roman" w:cs="Times New Roman"/>
          <w:b/>
          <w:sz w:val="24"/>
          <w:szCs w:val="24"/>
        </w:rPr>
      </w:pPr>
    </w:p>
    <w:p w14:paraId="578D8F0F" w14:textId="77777777" w:rsidR="001E0825" w:rsidRPr="00B53302" w:rsidRDefault="005E0ECF">
      <w:pPr>
        <w:numPr>
          <w:ilvl w:val="0"/>
          <w:numId w:val="19"/>
        </w:numPr>
        <w:tabs>
          <w:tab w:val="left" w:pos="424"/>
        </w:tabs>
        <w:spacing w:after="0" w:line="240" w:lineRule="auto"/>
        <w:ind w:left="426"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A közbeszerzés tárgyának egyértelmű és közérthető meghatározása érdekében az Ajánlatkérő a közbeszerzési dokumentumban meghatározott gyártmányú, eredetű, típusú dologra, eljárásra, tevékenységre, személyre, illetőleg szabadalomra vagy védjegyre hivatkozik. Minden ilyen esetben a megnevezés csak a tárgy jellegének egyértelmű meghatározása érdekében történik, ajánlatot a közbeszerzési dokumentumban előírt, vagy az azzal – a közbeszerzési dokumentumban szereplő műszaki paraméterei tekintetében – egyenértékű termékre lehet tenni.</w:t>
      </w:r>
    </w:p>
    <w:p w14:paraId="6CB61906" w14:textId="77777777" w:rsidR="001E0825" w:rsidRPr="00B53302" w:rsidRDefault="001E0825">
      <w:pPr>
        <w:spacing w:after="160" w:line="240" w:lineRule="auto"/>
        <w:rPr>
          <w:rFonts w:ascii="Times New Roman" w:eastAsia="Times New Roman" w:hAnsi="Times New Roman" w:cs="Times New Roman"/>
          <w:b/>
          <w:sz w:val="24"/>
          <w:szCs w:val="24"/>
        </w:rPr>
      </w:pPr>
    </w:p>
    <w:p w14:paraId="20EAEE92" w14:textId="77777777" w:rsidR="001E0825" w:rsidRPr="00B53302" w:rsidRDefault="005E0ECF">
      <w:pPr>
        <w:numPr>
          <w:ilvl w:val="0"/>
          <w:numId w:val="19"/>
        </w:numPr>
        <w:tabs>
          <w:tab w:val="left" w:pos="424"/>
        </w:tabs>
        <w:spacing w:after="0" w:line="240" w:lineRule="auto"/>
        <w:ind w:left="426"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Ajánlatkérő, figyelemmel a Kbt. 81. § (4)-(5) bekezdéseire, az ajánlatok bírálatát – ideértve annak az aránytalanul alacsony ár vizsgálatára vonatkozó részét is – az ajánlatok értékelését követően végzi el.</w:t>
      </w:r>
    </w:p>
    <w:p w14:paraId="6FCF2663" w14:textId="77777777" w:rsidR="001E0825" w:rsidRPr="00B53302" w:rsidRDefault="001E0825">
      <w:pPr>
        <w:spacing w:after="160" w:line="240" w:lineRule="auto"/>
        <w:rPr>
          <w:rFonts w:ascii="Times New Roman" w:eastAsia="Times New Roman" w:hAnsi="Times New Roman" w:cs="Times New Roman"/>
          <w:b/>
          <w:sz w:val="24"/>
          <w:szCs w:val="24"/>
        </w:rPr>
      </w:pPr>
    </w:p>
    <w:p w14:paraId="79008B83" w14:textId="77777777" w:rsidR="001E0825" w:rsidRPr="00B53302" w:rsidRDefault="005E0ECF">
      <w:pPr>
        <w:numPr>
          <w:ilvl w:val="0"/>
          <w:numId w:val="19"/>
        </w:numPr>
        <w:tabs>
          <w:tab w:val="left" w:pos="424"/>
        </w:tabs>
        <w:spacing w:after="0" w:line="240" w:lineRule="auto"/>
        <w:ind w:left="426"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Ajánlatérő jelen eljárás során alkalmazza a Kbt. 75. § (2) bekezdés e) pontja szerinti eredménytelenségi okot.</w:t>
      </w:r>
    </w:p>
    <w:p w14:paraId="24F521FE" w14:textId="77777777" w:rsidR="001E0825" w:rsidRPr="00B53302" w:rsidRDefault="001E0825">
      <w:pPr>
        <w:spacing w:after="160" w:line="240" w:lineRule="auto"/>
        <w:jc w:val="both"/>
        <w:rPr>
          <w:rFonts w:ascii="Times New Roman" w:eastAsia="Times New Roman" w:hAnsi="Times New Roman" w:cs="Times New Roman"/>
          <w:b/>
          <w:sz w:val="24"/>
          <w:szCs w:val="24"/>
        </w:rPr>
      </w:pPr>
    </w:p>
    <w:p w14:paraId="6B25DB6C" w14:textId="77777777" w:rsidR="001E0825" w:rsidRPr="00B53302" w:rsidRDefault="005E0ECF">
      <w:pPr>
        <w:numPr>
          <w:ilvl w:val="0"/>
          <w:numId w:val="19"/>
        </w:numPr>
        <w:tabs>
          <w:tab w:val="left" w:pos="424"/>
        </w:tabs>
        <w:spacing w:after="0" w:line="240" w:lineRule="auto"/>
        <w:ind w:left="424" w:right="20" w:hanging="424"/>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 424/2017. (XI. 19.) Korm. rendelet 20. § (5) bekezdése értelmében a Kbt. 71. § (11) bekezdését azzal az eltéréssel kell alkalmazni, hogy ha az ajánlatkérő az ajánlatban az értékelésre kiható számítási hibát észlel - a hiba és a javítandó érték, valamint a javítás eredményeként meghatározott érték megjelölésével -, felhívja az ajánlattevőt annak javítására. A számítási hiba javításának az eredményét az ajánlatkérő akként állapítja meg, hogy a közbeszerzés tárgya elemeinek tételesen meghatározott értékeit (az alapadatokat) alapul véve kiszámítja az összesített ellenértéket vagy más - az ajánlatban megtalálható számításon alapuló - adatot. Ha a számítási hiba javítását nem, vagy nem az előírt határidőben, vagy továbbra is hibásan teljesítették, az ajánlat érvénytelen.</w:t>
      </w:r>
    </w:p>
    <w:p w14:paraId="265FA962" w14:textId="77777777" w:rsidR="001E0825" w:rsidRPr="00B53302" w:rsidRDefault="001E0825">
      <w:pPr>
        <w:spacing w:after="160" w:line="240" w:lineRule="auto"/>
        <w:rPr>
          <w:rFonts w:ascii="Times New Roman" w:eastAsia="Times New Roman" w:hAnsi="Times New Roman" w:cs="Times New Roman"/>
          <w:b/>
          <w:sz w:val="24"/>
          <w:szCs w:val="24"/>
        </w:rPr>
      </w:pPr>
    </w:p>
    <w:p w14:paraId="3EF1E4DA" w14:textId="77777777" w:rsidR="001E0825" w:rsidRPr="00B53302" w:rsidRDefault="005E0ECF">
      <w:pPr>
        <w:numPr>
          <w:ilvl w:val="0"/>
          <w:numId w:val="19"/>
        </w:numPr>
        <w:tabs>
          <w:tab w:val="left" w:pos="424"/>
        </w:tabs>
        <w:spacing w:after="0" w:line="240" w:lineRule="auto"/>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u w:val="single"/>
        </w:rPr>
        <w:t>Az ajánlatok értékelési részszempontjai:</w:t>
      </w:r>
    </w:p>
    <w:p w14:paraId="60E54746" w14:textId="77777777" w:rsidR="001E0825" w:rsidRPr="00B53302" w:rsidRDefault="001E0825">
      <w:pPr>
        <w:tabs>
          <w:tab w:val="left" w:pos="424"/>
        </w:tabs>
        <w:spacing w:after="0" w:line="240" w:lineRule="auto"/>
        <w:rPr>
          <w:rFonts w:ascii="Times New Roman" w:eastAsia="Times New Roman" w:hAnsi="Times New Roman" w:cs="Times New Roman"/>
          <w:b/>
          <w:sz w:val="24"/>
          <w:szCs w:val="24"/>
        </w:rPr>
      </w:pPr>
    </w:p>
    <w:p w14:paraId="56EC3E97" w14:textId="77777777" w:rsidR="001E0825" w:rsidRPr="00B53302" w:rsidRDefault="005E0ECF">
      <w:pPr>
        <w:spacing w:after="160" w:line="240" w:lineRule="auto"/>
        <w:ind w:left="426" w:right="2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Ajánlatkérő tárgyi közbeszerzési eljárás esetében a benyújtott ajánlatokat a Kbt. 76. § (2) bekezdés c) pontjában rögzítetteknek megfelelően értékeli.</w:t>
      </w:r>
    </w:p>
    <w:p w14:paraId="402A11DA" w14:textId="77777777" w:rsidR="001E0825" w:rsidRPr="00B53302" w:rsidRDefault="005E0ECF">
      <w:pPr>
        <w:spacing w:after="160" w:line="240" w:lineRule="auto"/>
        <w:ind w:left="426" w:right="2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 gazdaságilag legelőnyösebb ajánlat az eljárás nyertese az alábbi értékelési részszempontok alapján:</w:t>
      </w:r>
    </w:p>
    <w:p w14:paraId="28FBC0B9" w14:textId="77777777" w:rsidR="001E0825" w:rsidRPr="00B53302" w:rsidRDefault="005E0ECF">
      <w:pPr>
        <w:spacing w:after="160" w:line="240" w:lineRule="auto"/>
        <w:ind w:left="426" w:right="2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Az ajánlatok értékelési részszempontok szerinti tartalmi elemeinek értékelése során adható pontszám alsó és felső határa: 0-10 pont (az adható pontszámot Ajánlatkérő két tizedes jegyre kerekíti).</w:t>
      </w:r>
    </w:p>
    <w:p w14:paraId="5D1D3B98" w14:textId="77777777" w:rsidR="001E0825" w:rsidRPr="00B53302" w:rsidRDefault="005E0ECF">
      <w:pPr>
        <w:pStyle w:val="Listaszerbekezds"/>
        <w:tabs>
          <w:tab w:val="left" w:pos="426"/>
        </w:tabs>
        <w:spacing w:after="160" w:line="240" w:lineRule="auto"/>
        <w:ind w:left="426" w:right="20"/>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 módszerek meghatározása, amellyel a fentiek szerinti ponthatárok közötti pontszám megadásra kerül:</w:t>
      </w:r>
    </w:p>
    <w:p w14:paraId="45840D83" w14:textId="77777777" w:rsidR="001E0825" w:rsidRPr="00B53302" w:rsidRDefault="001E0825">
      <w:pPr>
        <w:pStyle w:val="Listaszerbekezds"/>
        <w:tabs>
          <w:tab w:val="left" w:pos="426"/>
        </w:tabs>
        <w:spacing w:after="160" w:line="240" w:lineRule="auto"/>
        <w:ind w:left="426" w:right="1"/>
        <w:jc w:val="both"/>
        <w:rPr>
          <w:rFonts w:ascii="Times New Roman" w:eastAsia="Times New Roman" w:hAnsi="Times New Roman" w:cs="Times New Roman"/>
          <w:sz w:val="24"/>
          <w:szCs w:val="24"/>
        </w:rPr>
      </w:pPr>
    </w:p>
    <w:p w14:paraId="76072584" w14:textId="77777777" w:rsidR="001E0825" w:rsidRPr="00B53302" w:rsidRDefault="005E0ECF">
      <w:pPr>
        <w:pStyle w:val="Listaszerbekezds"/>
        <w:tabs>
          <w:tab w:val="left" w:pos="426"/>
        </w:tabs>
        <w:spacing w:after="160" w:line="240" w:lineRule="auto"/>
        <w:ind w:left="426" w:right="20"/>
        <w:jc w:val="both"/>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Valamennyi részajánlat tekintetében:</w:t>
      </w:r>
    </w:p>
    <w:p w14:paraId="0B372B5F" w14:textId="77777777" w:rsidR="001E0825" w:rsidRPr="00B53302" w:rsidRDefault="001E0825">
      <w:pPr>
        <w:pStyle w:val="Listaszerbekezds"/>
        <w:tabs>
          <w:tab w:val="left" w:pos="426"/>
        </w:tabs>
        <w:spacing w:after="160" w:line="240" w:lineRule="auto"/>
        <w:ind w:left="426" w:right="1"/>
        <w:jc w:val="both"/>
        <w:rPr>
          <w:rFonts w:ascii="Times New Roman" w:eastAsia="Times New Roman" w:hAnsi="Times New Roman" w:cs="Times New Roman"/>
          <w:sz w:val="24"/>
          <w:szCs w:val="24"/>
        </w:rPr>
      </w:pPr>
    </w:p>
    <w:p w14:paraId="5E879D13" w14:textId="77777777" w:rsidR="001E0825" w:rsidRPr="00B53302" w:rsidRDefault="005E0ECF">
      <w:pPr>
        <w:pStyle w:val="Listaszerbekezds"/>
        <w:numPr>
          <w:ilvl w:val="0"/>
          <w:numId w:val="25"/>
        </w:numPr>
        <w:spacing w:after="0" w:line="240" w:lineRule="auto"/>
        <w:rPr>
          <w:rFonts w:ascii="Times New Roman" w:hAnsi="Times New Roman" w:cs="Times New Roman"/>
          <w:b/>
          <w:sz w:val="24"/>
          <w:szCs w:val="24"/>
        </w:rPr>
      </w:pPr>
      <w:r w:rsidRPr="00B53302">
        <w:rPr>
          <w:rFonts w:ascii="Times New Roman" w:hAnsi="Times New Roman" w:cs="Times New Roman"/>
          <w:b/>
          <w:sz w:val="24"/>
          <w:szCs w:val="24"/>
        </w:rPr>
        <w:t xml:space="preserve">Nettó ajánlati ár (Ft-ban megadva, súlyszám: 70): </w:t>
      </w:r>
    </w:p>
    <w:p w14:paraId="13A1B946" w14:textId="77777777" w:rsidR="001E0825" w:rsidRPr="00B53302" w:rsidRDefault="001E0825">
      <w:pPr>
        <w:pStyle w:val="Listaszerbekezds"/>
        <w:spacing w:line="240" w:lineRule="auto"/>
        <w:ind w:left="786"/>
        <w:rPr>
          <w:rFonts w:ascii="Times New Roman" w:hAnsi="Times New Roman" w:cs="Times New Roman"/>
          <w:b/>
          <w:sz w:val="24"/>
          <w:szCs w:val="24"/>
        </w:rPr>
      </w:pPr>
    </w:p>
    <w:p w14:paraId="3E4D5DF7" w14:textId="77777777" w:rsidR="001E0825" w:rsidRPr="00B53302" w:rsidRDefault="005E0ECF">
      <w:pPr>
        <w:spacing w:line="240" w:lineRule="auto"/>
        <w:jc w:val="both"/>
        <w:rPr>
          <w:rFonts w:ascii="Times New Roman" w:hAnsi="Times New Roman" w:cs="Times New Roman"/>
          <w:sz w:val="24"/>
          <w:szCs w:val="24"/>
        </w:rPr>
      </w:pPr>
      <w:r w:rsidRPr="00B53302">
        <w:rPr>
          <w:rFonts w:ascii="Times New Roman" w:hAnsi="Times New Roman" w:cs="Times New Roman"/>
          <w:sz w:val="24"/>
          <w:szCs w:val="24"/>
        </w:rPr>
        <w:t xml:space="preserve">Ezen értékelési szempont esetén az összehasonlítás alapját az Ajánlattevő által megajánlott nettó ajánlati árnak a mértéke képezi. Az 1. értékelési szempont esetén a legalacsonyabb összegű nettó ajánlati árat tartalmazó (legkedvezőbb) ajánlat kapja a maximális bírálati pontszámot, a többi ajánlat bírálati pontszáma ehhez viszonyítva </w:t>
      </w:r>
      <w:r w:rsidRPr="00B53302">
        <w:rPr>
          <w:rFonts w:ascii="Times New Roman" w:hAnsi="Times New Roman" w:cs="Times New Roman"/>
          <w:b/>
          <w:sz w:val="24"/>
          <w:szCs w:val="24"/>
        </w:rPr>
        <w:t>fordítottan arányosan</w:t>
      </w:r>
      <w:r w:rsidRPr="00B53302">
        <w:rPr>
          <w:rFonts w:ascii="Times New Roman" w:hAnsi="Times New Roman" w:cs="Times New Roman"/>
          <w:sz w:val="24"/>
          <w:szCs w:val="24"/>
        </w:rPr>
        <w:t>, a Közbeszerzési Hatóság nyertes ajánlattevő kiválasztására szolgáló értékelési szempontrendszer alkalmazásáról szóló útmutatója (KÉ 2020. évi 60. szám; 2020. március 25., 1. sz. melléklet) alapján az alábbi képlet alkalmazásával kerül meghatározásra.</w:t>
      </w:r>
    </w:p>
    <w:p w14:paraId="391A94AA" w14:textId="77777777" w:rsidR="001E0825" w:rsidRPr="00B53302" w:rsidRDefault="001E0825">
      <w:pPr>
        <w:spacing w:line="240" w:lineRule="auto"/>
        <w:jc w:val="both"/>
        <w:rPr>
          <w:rFonts w:ascii="Times New Roman" w:hAnsi="Times New Roman" w:cs="Times New Roman"/>
        </w:rPr>
      </w:pPr>
    </w:p>
    <w:p w14:paraId="4BC5FF9F" w14:textId="77777777" w:rsidR="001E0825" w:rsidRPr="00B53302" w:rsidRDefault="005E0ECF">
      <w:pPr>
        <w:pStyle w:val="Cmsor2"/>
        <w:keepNext w:val="0"/>
        <w:suppressAutoHyphens w:val="0"/>
        <w:spacing w:before="0" w:after="0"/>
        <w:ind w:firstLine="360"/>
        <w:jc w:val="both"/>
        <w:rPr>
          <w:rFonts w:ascii="Times New Roman" w:hAnsi="Times New Roman"/>
          <w:b w:val="0"/>
          <w:i w:val="0"/>
          <w:sz w:val="24"/>
          <w:szCs w:val="24"/>
          <w:vertAlign w:val="subscript"/>
        </w:rPr>
      </w:pPr>
      <w:r w:rsidRPr="00B53302">
        <w:rPr>
          <w:rFonts w:ascii="Times New Roman" w:hAnsi="Times New Roman"/>
          <w:b w:val="0"/>
          <w:i w:val="0"/>
          <w:sz w:val="24"/>
          <w:szCs w:val="24"/>
        </w:rPr>
        <w:t>P = A</w:t>
      </w:r>
      <w:r w:rsidRPr="00B53302">
        <w:rPr>
          <w:rFonts w:ascii="Times New Roman" w:hAnsi="Times New Roman"/>
          <w:b w:val="0"/>
          <w:i w:val="0"/>
          <w:sz w:val="24"/>
          <w:szCs w:val="24"/>
          <w:vertAlign w:val="subscript"/>
        </w:rPr>
        <w:t>legjobb</w:t>
      </w:r>
      <w:r w:rsidRPr="00B53302">
        <w:rPr>
          <w:rFonts w:ascii="Times New Roman" w:hAnsi="Times New Roman"/>
          <w:b w:val="0"/>
          <w:i w:val="0"/>
          <w:sz w:val="24"/>
          <w:szCs w:val="24"/>
        </w:rPr>
        <w:t xml:space="preserve"> / A</w:t>
      </w:r>
      <w:r w:rsidRPr="00B53302">
        <w:rPr>
          <w:rFonts w:ascii="Times New Roman" w:hAnsi="Times New Roman"/>
          <w:b w:val="0"/>
          <w:i w:val="0"/>
          <w:sz w:val="24"/>
          <w:szCs w:val="24"/>
          <w:vertAlign w:val="subscript"/>
        </w:rPr>
        <w:t>vizsgált</w:t>
      </w:r>
      <w:r w:rsidRPr="00B53302">
        <w:rPr>
          <w:rFonts w:ascii="Times New Roman" w:hAnsi="Times New Roman"/>
          <w:b w:val="0"/>
          <w:i w:val="0"/>
          <w:sz w:val="24"/>
          <w:szCs w:val="24"/>
        </w:rPr>
        <w:t xml:space="preserve"> X (P</w:t>
      </w:r>
      <w:r w:rsidRPr="00B53302">
        <w:rPr>
          <w:rFonts w:ascii="Times New Roman" w:hAnsi="Times New Roman"/>
          <w:b w:val="0"/>
          <w:i w:val="0"/>
          <w:sz w:val="24"/>
          <w:szCs w:val="24"/>
          <w:vertAlign w:val="subscript"/>
        </w:rPr>
        <w:t>max</w:t>
      </w:r>
      <w:r w:rsidRPr="00B53302">
        <w:rPr>
          <w:rFonts w:ascii="Times New Roman" w:hAnsi="Times New Roman"/>
          <w:b w:val="0"/>
          <w:i w:val="0"/>
          <w:sz w:val="24"/>
          <w:szCs w:val="24"/>
        </w:rPr>
        <w:t xml:space="preserve"> – P</w:t>
      </w:r>
      <w:r w:rsidRPr="00B53302">
        <w:rPr>
          <w:rFonts w:ascii="Times New Roman" w:hAnsi="Times New Roman"/>
          <w:b w:val="0"/>
          <w:i w:val="0"/>
          <w:sz w:val="24"/>
          <w:szCs w:val="24"/>
          <w:vertAlign w:val="subscript"/>
        </w:rPr>
        <w:t>min</w:t>
      </w:r>
      <w:r w:rsidRPr="00B53302">
        <w:rPr>
          <w:rFonts w:ascii="Times New Roman" w:hAnsi="Times New Roman"/>
          <w:b w:val="0"/>
          <w:i w:val="0"/>
          <w:sz w:val="24"/>
          <w:szCs w:val="24"/>
        </w:rPr>
        <w:t>) + P</w:t>
      </w:r>
      <w:r w:rsidRPr="00B53302">
        <w:rPr>
          <w:rFonts w:ascii="Times New Roman" w:hAnsi="Times New Roman"/>
          <w:b w:val="0"/>
          <w:i w:val="0"/>
          <w:sz w:val="24"/>
          <w:szCs w:val="24"/>
          <w:vertAlign w:val="subscript"/>
        </w:rPr>
        <w:t>min</w:t>
      </w:r>
    </w:p>
    <w:p w14:paraId="05EC43A4" w14:textId="77777777" w:rsidR="001E0825" w:rsidRPr="00B53302" w:rsidRDefault="005E0ECF">
      <w:pPr>
        <w:pStyle w:val="Cmsor2"/>
        <w:keepNext w:val="0"/>
        <w:suppressAutoHyphens w:val="0"/>
        <w:spacing w:before="0" w:after="0"/>
        <w:ind w:firstLine="360"/>
        <w:jc w:val="both"/>
        <w:rPr>
          <w:rFonts w:ascii="Times New Roman" w:hAnsi="Times New Roman"/>
          <w:b w:val="0"/>
          <w:i w:val="0"/>
          <w:sz w:val="24"/>
          <w:szCs w:val="24"/>
        </w:rPr>
      </w:pPr>
      <w:r w:rsidRPr="00B53302">
        <w:rPr>
          <w:rFonts w:ascii="Times New Roman" w:hAnsi="Times New Roman"/>
          <w:b w:val="0"/>
          <w:i w:val="0"/>
          <w:sz w:val="24"/>
          <w:szCs w:val="24"/>
        </w:rPr>
        <w:t>ahol</w:t>
      </w:r>
    </w:p>
    <w:p w14:paraId="53EBABFD" w14:textId="77777777" w:rsidR="001E0825" w:rsidRPr="00B53302" w:rsidRDefault="005E0ECF">
      <w:pPr>
        <w:pStyle w:val="Cmsor2"/>
        <w:keepNext w:val="0"/>
        <w:suppressAutoHyphens w:val="0"/>
        <w:spacing w:before="0" w:after="0"/>
        <w:ind w:firstLine="360"/>
        <w:jc w:val="both"/>
        <w:rPr>
          <w:rFonts w:ascii="Times New Roman" w:hAnsi="Times New Roman"/>
          <w:b w:val="0"/>
          <w:i w:val="0"/>
          <w:sz w:val="24"/>
          <w:szCs w:val="24"/>
        </w:rPr>
      </w:pPr>
      <w:r w:rsidRPr="00B53302">
        <w:rPr>
          <w:rFonts w:ascii="Times New Roman" w:hAnsi="Times New Roman"/>
          <w:b w:val="0"/>
          <w:i w:val="0"/>
          <w:sz w:val="24"/>
          <w:szCs w:val="24"/>
        </w:rPr>
        <w:t>P:</w:t>
      </w:r>
      <w:r w:rsidRPr="00B53302">
        <w:rPr>
          <w:rFonts w:ascii="Times New Roman" w:hAnsi="Times New Roman"/>
          <w:b w:val="0"/>
          <w:i w:val="0"/>
          <w:sz w:val="24"/>
          <w:szCs w:val="24"/>
        </w:rPr>
        <w:tab/>
      </w:r>
      <w:r w:rsidRPr="00B53302">
        <w:rPr>
          <w:rFonts w:ascii="Times New Roman" w:hAnsi="Times New Roman"/>
          <w:b w:val="0"/>
          <w:i w:val="0"/>
          <w:sz w:val="24"/>
          <w:szCs w:val="24"/>
        </w:rPr>
        <w:tab/>
        <w:t>a vizsgált ajánlati elem adott szempontra vonatkozó pontszáma</w:t>
      </w:r>
    </w:p>
    <w:p w14:paraId="1331F8B5" w14:textId="77777777" w:rsidR="001E0825" w:rsidRPr="00B53302" w:rsidRDefault="005E0ECF">
      <w:pPr>
        <w:pStyle w:val="Cmsor2"/>
        <w:keepNext w:val="0"/>
        <w:tabs>
          <w:tab w:val="left" w:pos="1368"/>
        </w:tabs>
        <w:suppressAutoHyphens w:val="0"/>
        <w:spacing w:before="0" w:after="0"/>
        <w:ind w:firstLine="360"/>
        <w:jc w:val="both"/>
        <w:rPr>
          <w:rFonts w:ascii="Times New Roman" w:hAnsi="Times New Roman"/>
          <w:b w:val="0"/>
          <w:i w:val="0"/>
          <w:sz w:val="24"/>
          <w:szCs w:val="24"/>
        </w:rPr>
      </w:pPr>
      <w:r w:rsidRPr="00B53302">
        <w:rPr>
          <w:rFonts w:ascii="Times New Roman" w:hAnsi="Times New Roman"/>
          <w:b w:val="0"/>
          <w:i w:val="0"/>
          <w:sz w:val="24"/>
          <w:szCs w:val="24"/>
        </w:rPr>
        <w:t>P</w:t>
      </w:r>
      <w:r w:rsidRPr="00B53302">
        <w:rPr>
          <w:rFonts w:ascii="Times New Roman" w:hAnsi="Times New Roman"/>
          <w:b w:val="0"/>
          <w:i w:val="0"/>
          <w:sz w:val="24"/>
          <w:szCs w:val="24"/>
          <w:vertAlign w:val="subscript"/>
        </w:rPr>
        <w:t>max</w:t>
      </w:r>
      <w:r w:rsidRPr="00B53302">
        <w:rPr>
          <w:rFonts w:ascii="Times New Roman" w:hAnsi="Times New Roman"/>
          <w:b w:val="0"/>
          <w:i w:val="0"/>
          <w:sz w:val="24"/>
          <w:szCs w:val="24"/>
        </w:rPr>
        <w:t>:</w:t>
      </w:r>
      <w:r w:rsidRPr="00B53302">
        <w:rPr>
          <w:rFonts w:ascii="Times New Roman" w:hAnsi="Times New Roman"/>
          <w:b w:val="0"/>
          <w:i w:val="0"/>
          <w:sz w:val="24"/>
          <w:szCs w:val="24"/>
        </w:rPr>
        <w:tab/>
      </w:r>
      <w:r w:rsidRPr="00B53302">
        <w:rPr>
          <w:rFonts w:ascii="Times New Roman" w:hAnsi="Times New Roman"/>
          <w:b w:val="0"/>
          <w:i w:val="0"/>
          <w:sz w:val="24"/>
          <w:szCs w:val="24"/>
        </w:rPr>
        <w:tab/>
        <w:t>a pontskála felső határa</w:t>
      </w:r>
    </w:p>
    <w:p w14:paraId="7F1EEB87" w14:textId="77777777" w:rsidR="001E0825" w:rsidRPr="00B53302" w:rsidRDefault="005E0ECF">
      <w:pPr>
        <w:pStyle w:val="Cmsor2"/>
        <w:keepNext w:val="0"/>
        <w:tabs>
          <w:tab w:val="left" w:pos="1226"/>
        </w:tabs>
        <w:suppressAutoHyphens w:val="0"/>
        <w:spacing w:before="0" w:after="0"/>
        <w:ind w:firstLine="360"/>
        <w:jc w:val="both"/>
        <w:rPr>
          <w:rFonts w:ascii="Times New Roman" w:hAnsi="Times New Roman"/>
          <w:b w:val="0"/>
          <w:i w:val="0"/>
          <w:sz w:val="24"/>
          <w:szCs w:val="24"/>
        </w:rPr>
      </w:pPr>
      <w:r w:rsidRPr="00B53302">
        <w:rPr>
          <w:rFonts w:ascii="Times New Roman" w:hAnsi="Times New Roman"/>
          <w:b w:val="0"/>
          <w:i w:val="0"/>
          <w:sz w:val="24"/>
          <w:szCs w:val="24"/>
        </w:rPr>
        <w:t>P</w:t>
      </w:r>
      <w:r w:rsidRPr="00B53302">
        <w:rPr>
          <w:rFonts w:ascii="Times New Roman" w:hAnsi="Times New Roman"/>
          <w:b w:val="0"/>
          <w:i w:val="0"/>
          <w:sz w:val="24"/>
          <w:szCs w:val="24"/>
          <w:vertAlign w:val="subscript"/>
        </w:rPr>
        <w:t>min</w:t>
      </w:r>
      <w:r w:rsidRPr="00B53302">
        <w:rPr>
          <w:rFonts w:ascii="Times New Roman" w:hAnsi="Times New Roman"/>
          <w:b w:val="0"/>
          <w:i w:val="0"/>
          <w:sz w:val="24"/>
          <w:szCs w:val="24"/>
        </w:rPr>
        <w:t>:</w:t>
      </w:r>
      <w:r w:rsidRPr="00B53302">
        <w:rPr>
          <w:rFonts w:ascii="Times New Roman" w:hAnsi="Times New Roman"/>
          <w:b w:val="0"/>
          <w:i w:val="0"/>
          <w:sz w:val="24"/>
          <w:szCs w:val="24"/>
        </w:rPr>
        <w:tab/>
      </w:r>
      <w:r w:rsidRPr="00B53302">
        <w:rPr>
          <w:rFonts w:ascii="Times New Roman" w:hAnsi="Times New Roman"/>
          <w:b w:val="0"/>
          <w:i w:val="0"/>
          <w:sz w:val="24"/>
          <w:szCs w:val="24"/>
        </w:rPr>
        <w:tab/>
        <w:t>a pontskála alsó határa</w:t>
      </w:r>
    </w:p>
    <w:p w14:paraId="603E8796" w14:textId="77777777" w:rsidR="001E0825" w:rsidRPr="00B53302" w:rsidRDefault="005E0ECF">
      <w:pPr>
        <w:pStyle w:val="Cmsor2"/>
        <w:keepNext w:val="0"/>
        <w:suppressAutoHyphens w:val="0"/>
        <w:spacing w:before="0" w:after="0"/>
        <w:ind w:firstLine="360"/>
        <w:jc w:val="both"/>
        <w:rPr>
          <w:rFonts w:ascii="Times New Roman" w:hAnsi="Times New Roman"/>
          <w:b w:val="0"/>
          <w:i w:val="0"/>
          <w:sz w:val="24"/>
          <w:szCs w:val="24"/>
        </w:rPr>
      </w:pPr>
      <w:r w:rsidRPr="00B53302">
        <w:rPr>
          <w:rFonts w:ascii="Times New Roman" w:hAnsi="Times New Roman"/>
          <w:b w:val="0"/>
          <w:i w:val="0"/>
          <w:sz w:val="24"/>
          <w:szCs w:val="24"/>
        </w:rPr>
        <w:t>A</w:t>
      </w:r>
      <w:r w:rsidRPr="00B53302">
        <w:rPr>
          <w:rFonts w:ascii="Times New Roman" w:hAnsi="Times New Roman"/>
          <w:b w:val="0"/>
          <w:i w:val="0"/>
          <w:sz w:val="24"/>
          <w:szCs w:val="24"/>
          <w:vertAlign w:val="subscript"/>
        </w:rPr>
        <w:t>legjobb</w:t>
      </w:r>
      <w:r w:rsidRPr="00B53302">
        <w:rPr>
          <w:rFonts w:ascii="Times New Roman" w:hAnsi="Times New Roman"/>
          <w:b w:val="0"/>
          <w:i w:val="0"/>
          <w:sz w:val="24"/>
          <w:szCs w:val="24"/>
        </w:rPr>
        <w:t xml:space="preserve">: </w:t>
      </w:r>
      <w:r w:rsidRPr="00B53302">
        <w:rPr>
          <w:rFonts w:ascii="Times New Roman" w:hAnsi="Times New Roman"/>
          <w:b w:val="0"/>
          <w:i w:val="0"/>
          <w:sz w:val="24"/>
          <w:szCs w:val="24"/>
        </w:rPr>
        <w:tab/>
        <w:t>a legelőnyösebb ajánlat tartalmi eleme</w:t>
      </w:r>
    </w:p>
    <w:p w14:paraId="59E474E9" w14:textId="77777777" w:rsidR="001E0825" w:rsidRPr="00B53302" w:rsidRDefault="005E0ECF">
      <w:pPr>
        <w:pStyle w:val="Cmsor2"/>
        <w:keepNext w:val="0"/>
        <w:suppressAutoHyphens w:val="0"/>
        <w:spacing w:before="0" w:after="0"/>
        <w:ind w:firstLine="360"/>
        <w:jc w:val="both"/>
        <w:rPr>
          <w:rFonts w:ascii="Times New Roman" w:hAnsi="Times New Roman"/>
          <w:b w:val="0"/>
          <w:i w:val="0"/>
          <w:sz w:val="24"/>
          <w:szCs w:val="24"/>
        </w:rPr>
      </w:pPr>
      <w:r w:rsidRPr="00B53302">
        <w:rPr>
          <w:rFonts w:ascii="Times New Roman" w:hAnsi="Times New Roman"/>
          <w:b w:val="0"/>
          <w:i w:val="0"/>
          <w:sz w:val="24"/>
          <w:szCs w:val="24"/>
        </w:rPr>
        <w:t>A</w:t>
      </w:r>
      <w:r w:rsidRPr="00B53302">
        <w:rPr>
          <w:rFonts w:ascii="Times New Roman" w:hAnsi="Times New Roman"/>
          <w:b w:val="0"/>
          <w:i w:val="0"/>
          <w:sz w:val="24"/>
          <w:szCs w:val="24"/>
          <w:vertAlign w:val="subscript"/>
        </w:rPr>
        <w:t>vizsgált</w:t>
      </w:r>
      <w:r w:rsidRPr="00B53302">
        <w:rPr>
          <w:rFonts w:ascii="Times New Roman" w:hAnsi="Times New Roman"/>
          <w:b w:val="0"/>
          <w:i w:val="0"/>
          <w:sz w:val="24"/>
          <w:szCs w:val="24"/>
        </w:rPr>
        <w:t xml:space="preserve">: </w:t>
      </w:r>
      <w:r w:rsidRPr="00B53302">
        <w:rPr>
          <w:rFonts w:ascii="Times New Roman" w:hAnsi="Times New Roman"/>
          <w:b w:val="0"/>
          <w:i w:val="0"/>
          <w:sz w:val="24"/>
          <w:szCs w:val="24"/>
        </w:rPr>
        <w:tab/>
        <w:t>a vizsgált ajánlat tartalmi eleme</w:t>
      </w:r>
    </w:p>
    <w:p w14:paraId="2C65EC4E" w14:textId="77777777" w:rsidR="001E0825" w:rsidRPr="00B53302" w:rsidRDefault="001E0825">
      <w:pPr>
        <w:pStyle w:val="oddl-nadpis"/>
        <w:keepNext w:val="0"/>
        <w:spacing w:before="0" w:after="200" w:line="240" w:lineRule="auto"/>
        <w:jc w:val="both"/>
        <w:rPr>
          <w:rFonts w:ascii="Times New Roman" w:eastAsia="Calibri" w:hAnsi="Times New Roman"/>
          <w:b w:val="0"/>
          <w:szCs w:val="24"/>
          <w:lang w:val="hu-HU" w:eastAsia="en-US"/>
        </w:rPr>
      </w:pPr>
    </w:p>
    <w:p w14:paraId="5D27481F" w14:textId="77777777" w:rsidR="001E0825" w:rsidRPr="00B53302" w:rsidRDefault="005E0ECF">
      <w:pPr>
        <w:pStyle w:val="oddl-nadpis"/>
        <w:keepNext w:val="0"/>
        <w:spacing w:before="0" w:after="200" w:line="240" w:lineRule="auto"/>
        <w:jc w:val="both"/>
        <w:rPr>
          <w:rFonts w:ascii="Times New Roman" w:hAnsi="Times New Roman"/>
          <w:b w:val="0"/>
          <w:szCs w:val="24"/>
          <w:lang w:val="hu-HU"/>
        </w:rPr>
      </w:pPr>
      <w:r w:rsidRPr="00B53302">
        <w:rPr>
          <w:rFonts w:ascii="Times New Roman" w:hAnsi="Times New Roman"/>
          <w:b w:val="0"/>
          <w:szCs w:val="24"/>
          <w:lang w:val="hu-HU"/>
        </w:rPr>
        <w:t>Az így meghatározott pontszámok az értékelési szemponthoz tartozó megfelelő súlyszámmal kerülnek felszorzásra.</w:t>
      </w:r>
    </w:p>
    <w:p w14:paraId="4706BAA8" w14:textId="77777777" w:rsidR="001E0825" w:rsidRPr="00B53302" w:rsidRDefault="001E0825">
      <w:pPr>
        <w:pStyle w:val="oddl-nadpis"/>
        <w:keepNext w:val="0"/>
        <w:spacing w:before="0" w:after="200" w:line="240" w:lineRule="auto"/>
        <w:jc w:val="both"/>
        <w:rPr>
          <w:rFonts w:ascii="Times New Roman" w:hAnsi="Times New Roman"/>
          <w:b w:val="0"/>
          <w:szCs w:val="24"/>
          <w:lang w:val="hu-HU"/>
        </w:rPr>
      </w:pPr>
    </w:p>
    <w:p w14:paraId="6833A05C" w14:textId="77777777" w:rsidR="001E0825" w:rsidRPr="00B53302" w:rsidRDefault="005E0ECF">
      <w:pPr>
        <w:pStyle w:val="oddl-nadpis"/>
        <w:keepNext w:val="0"/>
        <w:spacing w:before="0" w:after="200" w:line="240" w:lineRule="auto"/>
        <w:jc w:val="both"/>
        <w:rPr>
          <w:rFonts w:ascii="Times New Roman" w:hAnsi="Times New Roman"/>
          <w:b w:val="0"/>
          <w:szCs w:val="24"/>
          <w:u w:val="single"/>
          <w:lang w:eastAsia="ar-SA"/>
        </w:rPr>
      </w:pPr>
      <w:r w:rsidRPr="00B53302">
        <w:rPr>
          <w:rFonts w:ascii="Times New Roman" w:hAnsi="Times New Roman"/>
          <w:b w:val="0"/>
          <w:szCs w:val="24"/>
          <w:u w:val="single"/>
          <w:lang w:eastAsia="ar-SA"/>
        </w:rPr>
        <w:t xml:space="preserve">1. és 2. részajánlatok tekintetében: </w:t>
      </w:r>
    </w:p>
    <w:p w14:paraId="1F9BE7C1" w14:textId="77777777" w:rsidR="001E0825" w:rsidRPr="00B53302" w:rsidRDefault="005E0ECF">
      <w:pPr>
        <w:spacing w:before="92" w:after="92" w:line="240" w:lineRule="auto"/>
        <w:jc w:val="both"/>
        <w:rPr>
          <w:rFonts w:ascii="Times New Roman" w:hAnsi="Times New Roman" w:cs="Times New Roman"/>
          <w:b/>
          <w:sz w:val="24"/>
          <w:szCs w:val="24"/>
        </w:rPr>
      </w:pPr>
      <w:r w:rsidRPr="00B53302">
        <w:rPr>
          <w:rFonts w:ascii="Times New Roman" w:hAnsi="Times New Roman" w:cs="Times New Roman"/>
          <w:b/>
          <w:sz w:val="24"/>
          <w:szCs w:val="24"/>
        </w:rPr>
        <w:t xml:space="preserve">2. Szerződés teljesítésébe bevonni kívánt szakember magasépítési beruházások kivitelezésében szerzett szakmai tapasztalata (hónapban) (min. 0 hónap, max 36 hónap, súlyszám: 13) </w:t>
      </w:r>
    </w:p>
    <w:p w14:paraId="3B169408" w14:textId="77777777" w:rsidR="001E0825" w:rsidRPr="00B53302" w:rsidRDefault="001E0825">
      <w:pPr>
        <w:spacing w:before="92" w:after="92" w:line="240" w:lineRule="auto"/>
        <w:jc w:val="both"/>
        <w:rPr>
          <w:rFonts w:ascii="Times New Roman" w:hAnsi="Times New Roman" w:cs="Times New Roman"/>
          <w:b/>
        </w:rPr>
      </w:pPr>
    </w:p>
    <w:p w14:paraId="6C39C43B" w14:textId="77777777" w:rsidR="001E0825" w:rsidRPr="00B53302" w:rsidRDefault="005E0ECF">
      <w:pPr>
        <w:pStyle w:val="oddl-nadpis"/>
        <w:spacing w:before="0" w:after="200" w:line="240" w:lineRule="auto"/>
        <w:jc w:val="both"/>
        <w:rPr>
          <w:rFonts w:ascii="Times New Roman" w:hAnsi="Times New Roman"/>
          <w:b w:val="0"/>
          <w:szCs w:val="24"/>
          <w:lang w:eastAsia="ar-SA" w:bidi="hu-HU"/>
        </w:rPr>
      </w:pPr>
      <w:r w:rsidRPr="00B53302">
        <w:rPr>
          <w:rFonts w:ascii="Times New Roman" w:hAnsi="Times New Roman"/>
          <w:b w:val="0"/>
          <w:szCs w:val="24"/>
          <w:lang w:eastAsia="ar-SA"/>
        </w:rPr>
        <w:t xml:space="preserve">Szerződés teljesítésébe bevonni kívánt szakember magasépítési beruházások kivitelezésében szerzett szakmai tapasztalata (min. 0 hónap, max. 36 hónap): </w:t>
      </w:r>
      <w:r w:rsidRPr="00B53302">
        <w:rPr>
          <w:rFonts w:ascii="Times New Roman" w:hAnsi="Times New Roman"/>
          <w:b w:val="0"/>
          <w:szCs w:val="24"/>
          <w:lang w:eastAsia="ar-SA" w:bidi="hu-HU"/>
        </w:rPr>
        <w:t>Ezen értékelési szempont esetén az összehasonlítás alapja az Ajánlattevő által biztosított, a szerződés teljesítésébe bevonni kívánt szakember magasépítési beruházások kivitelezésben szerzett szakmai tapasztalati ideje.</w:t>
      </w:r>
    </w:p>
    <w:p w14:paraId="7F29F6A7" w14:textId="77777777" w:rsidR="001E0825" w:rsidRPr="00B53302" w:rsidRDefault="001E0825">
      <w:pPr>
        <w:pStyle w:val="oddl-nadpis"/>
        <w:spacing w:before="0" w:after="200" w:line="240" w:lineRule="auto"/>
        <w:jc w:val="both"/>
        <w:rPr>
          <w:rFonts w:ascii="Times New Roman" w:hAnsi="Times New Roman"/>
          <w:b w:val="0"/>
          <w:szCs w:val="24"/>
          <w:lang w:eastAsia="ar-SA" w:bidi="hu-HU"/>
        </w:rPr>
      </w:pPr>
    </w:p>
    <w:p w14:paraId="07E8622D" w14:textId="77777777" w:rsidR="001E0825" w:rsidRPr="00B53302" w:rsidRDefault="005E0ECF">
      <w:pPr>
        <w:pStyle w:val="oddl-nadpis"/>
        <w:spacing w:before="0" w:after="200" w:line="240" w:lineRule="auto"/>
        <w:jc w:val="both"/>
        <w:rPr>
          <w:rFonts w:ascii="Times New Roman" w:hAnsi="Times New Roman"/>
          <w:b w:val="0"/>
          <w:szCs w:val="24"/>
          <w:lang w:eastAsia="ar-SA" w:bidi="hu-HU"/>
        </w:rPr>
      </w:pPr>
      <w:r w:rsidRPr="00B53302">
        <w:rPr>
          <w:rFonts w:ascii="Times New Roman" w:hAnsi="Times New Roman"/>
          <w:b w:val="0"/>
          <w:szCs w:val="24"/>
          <w:lang w:eastAsia="ar-SA" w:bidi="hu-HU"/>
        </w:rPr>
        <w:t xml:space="preserve">Ajánlatkérő felhívja Ajánlattevők figyelmét, hogy a 2. értékelési szempont esetén a 0+36, azaz összesen maximum 36 hónapot tekinti az adott ajánlati elem azon legkedvezőbb szintjének, melyre és az annál még kedvezőbb (még hosszabb szakértői tapasztalati idő) vállalásokra egyaránt a ponthatár felső határával azonos számú pontot ad (10 pont). </w:t>
      </w:r>
    </w:p>
    <w:p w14:paraId="790B1569" w14:textId="77777777" w:rsidR="001E0825" w:rsidRPr="00B53302" w:rsidRDefault="005E0ECF">
      <w:pPr>
        <w:pStyle w:val="oddl-nadpis"/>
        <w:spacing w:before="0" w:after="200" w:line="240" w:lineRule="auto"/>
        <w:jc w:val="both"/>
        <w:rPr>
          <w:rFonts w:ascii="Times New Roman" w:hAnsi="Times New Roman"/>
          <w:b w:val="0"/>
          <w:szCs w:val="24"/>
          <w:lang w:eastAsia="ar-SA" w:bidi="hu-HU"/>
        </w:rPr>
      </w:pPr>
      <w:r w:rsidRPr="00B53302">
        <w:rPr>
          <w:rFonts w:ascii="Times New Roman" w:hAnsi="Times New Roman"/>
          <w:b w:val="0"/>
          <w:szCs w:val="24"/>
          <w:lang w:eastAsia="ar-SA" w:bidi="hu-HU"/>
        </w:rPr>
        <w:t>A vállalás csak hónapokban, egész számokban történhet.</w:t>
      </w:r>
    </w:p>
    <w:p w14:paraId="39415EC5" w14:textId="77777777" w:rsidR="001E0825" w:rsidRPr="00B53302" w:rsidRDefault="001E0825">
      <w:pPr>
        <w:pStyle w:val="oddl-nadpis"/>
        <w:keepNext w:val="0"/>
        <w:spacing w:before="0" w:after="200" w:line="240" w:lineRule="auto"/>
        <w:jc w:val="both"/>
        <w:rPr>
          <w:rFonts w:ascii="Times New Roman" w:eastAsia="Courier New" w:hAnsi="Times New Roman"/>
          <w:color w:val="000000"/>
          <w:szCs w:val="24"/>
          <w:lang w:val="hu-HU" w:bidi="hu-HU"/>
        </w:rPr>
      </w:pPr>
    </w:p>
    <w:p w14:paraId="1BDD8EB3" w14:textId="77777777" w:rsidR="001E0825" w:rsidRPr="00B53302" w:rsidRDefault="005E0ECF">
      <w:pPr>
        <w:pStyle w:val="oddl-nadpis"/>
        <w:keepNext w:val="0"/>
        <w:spacing w:before="0" w:after="200" w:line="240" w:lineRule="auto"/>
        <w:jc w:val="both"/>
        <w:rPr>
          <w:rFonts w:ascii="Times New Roman" w:hAnsi="Times New Roman"/>
          <w:b w:val="0"/>
          <w:szCs w:val="24"/>
          <w:lang w:bidi="hu-HU"/>
        </w:rPr>
      </w:pPr>
      <w:r w:rsidRPr="00B53302">
        <w:rPr>
          <w:rFonts w:ascii="Times New Roman" w:hAnsi="Times New Roman"/>
          <w:b w:val="0"/>
          <w:szCs w:val="24"/>
          <w:lang w:bidi="hu-HU"/>
        </w:rPr>
        <w:t>Jelen értékelési szempontnál a 266/2013. (VII.11.) Korm. rendeletben meghatározott MV-É jogosultság megszerzéséhez szükséges (minimum 3 év, azaz 36 hónap) szakmai tapasztalat is megajánlható és a szakmai gyakorlathoz hozzászámítható, amennyiben a megajánlott szakember már rendelkezik kamarai jogosultsággal. De a kamarai jogosultság</w:t>
      </w:r>
    </w:p>
    <w:p w14:paraId="1DB8286B" w14:textId="77777777" w:rsidR="001E0825" w:rsidRPr="00B53302" w:rsidRDefault="005E0ECF">
      <w:pPr>
        <w:spacing w:before="92" w:after="92" w:line="240" w:lineRule="auto"/>
        <w:jc w:val="both"/>
        <w:rPr>
          <w:rFonts w:ascii="Times New Roman" w:hAnsi="Times New Roman" w:cs="Times New Roman"/>
          <w:sz w:val="24"/>
          <w:szCs w:val="24"/>
        </w:rPr>
      </w:pPr>
      <w:r w:rsidRPr="00B53302">
        <w:rPr>
          <w:rFonts w:ascii="Times New Roman" w:hAnsi="Times New Roman" w:cs="Times New Roman"/>
          <w:sz w:val="24"/>
          <w:szCs w:val="24"/>
        </w:rPr>
        <w:t xml:space="preserve">megléte nem feltétel. </w:t>
      </w:r>
    </w:p>
    <w:p w14:paraId="3CF35DF9" w14:textId="77777777" w:rsidR="001E0825" w:rsidRPr="00B53302" w:rsidRDefault="005E0ECF">
      <w:pPr>
        <w:spacing w:before="92" w:after="92" w:line="240" w:lineRule="auto"/>
        <w:jc w:val="both"/>
        <w:rPr>
          <w:rFonts w:ascii="Times New Roman" w:hAnsi="Times New Roman" w:cs="Times New Roman"/>
          <w:sz w:val="24"/>
          <w:szCs w:val="24"/>
        </w:rPr>
      </w:pPr>
      <w:r w:rsidRPr="00B53302">
        <w:rPr>
          <w:rFonts w:ascii="Times New Roman" w:hAnsi="Times New Roman" w:cs="Times New Roman"/>
          <w:sz w:val="24"/>
          <w:szCs w:val="24"/>
        </w:rPr>
        <w:t>A szakmai gyakorlat számításakor az időben párhuzamos szakmai tapasztalatok nem</w:t>
      </w:r>
      <w:r w:rsidRPr="00B53302">
        <w:rPr>
          <w:rFonts w:ascii="Times New Roman" w:hAnsi="Times New Roman" w:cs="Times New Roman"/>
          <w:b/>
          <w:sz w:val="24"/>
          <w:szCs w:val="24"/>
        </w:rPr>
        <w:t xml:space="preserve"> </w:t>
      </w:r>
      <w:r w:rsidRPr="00B53302">
        <w:rPr>
          <w:rFonts w:ascii="Times New Roman" w:hAnsi="Times New Roman" w:cs="Times New Roman"/>
          <w:sz w:val="24"/>
          <w:szCs w:val="24"/>
        </w:rPr>
        <w:t>adódnak össze, vagyis az időben párhuzamos gyakorlati idők csak egyszer számítanak bele a szakember szakmai tapasztalatába. Az önéletrajzban minden megkezdett hónapot egész hónapként értékel Ajánlatkérő.</w:t>
      </w:r>
    </w:p>
    <w:p w14:paraId="5F68EFC6" w14:textId="77777777" w:rsidR="001E0825" w:rsidRPr="00B53302" w:rsidRDefault="005E0ECF">
      <w:pPr>
        <w:pStyle w:val="Szvegtrzs20"/>
        <w:shd w:val="clear" w:color="auto" w:fill="auto"/>
        <w:spacing w:after="207"/>
        <w:ind w:left="0"/>
        <w:rPr>
          <w:color w:val="00000A"/>
          <w:sz w:val="24"/>
          <w:szCs w:val="24"/>
        </w:rPr>
      </w:pPr>
      <w:r w:rsidRPr="00B53302">
        <w:rPr>
          <w:color w:val="00000A"/>
          <w:sz w:val="24"/>
          <w:szCs w:val="24"/>
        </w:rPr>
        <w:t>Ajánlatkérő a megajánlott szakember magasépítési beruházások kivitelezésében szerzett szakmai tapasztalataként elfogad minden olyan pozíciót, amely során az adott szakember legalább az alábbi feladatköröket (amelyik az adott munka során releváns) teljes körűen ellátta:</w:t>
      </w:r>
    </w:p>
    <w:p w14:paraId="57C3625C" w14:textId="77777777" w:rsidR="001E0825" w:rsidRPr="00B53302" w:rsidRDefault="005E0ECF">
      <w:pPr>
        <w:pStyle w:val="Szvegtrzs20"/>
        <w:numPr>
          <w:ilvl w:val="0"/>
          <w:numId w:val="24"/>
        </w:numPr>
        <w:shd w:val="clear" w:color="auto" w:fill="auto"/>
        <w:tabs>
          <w:tab w:val="left" w:pos="226"/>
        </w:tabs>
        <w:spacing w:after="238"/>
        <w:ind w:left="0"/>
        <w:rPr>
          <w:color w:val="00000A"/>
          <w:sz w:val="24"/>
          <w:szCs w:val="24"/>
        </w:rPr>
      </w:pPr>
      <w:r w:rsidRPr="00B53302">
        <w:rPr>
          <w:color w:val="00000A"/>
          <w:sz w:val="24"/>
          <w:szCs w:val="24"/>
        </w:rPr>
        <w:t>a szakmunka irányítása,</w:t>
      </w:r>
    </w:p>
    <w:p w14:paraId="7DA13EAE" w14:textId="77777777" w:rsidR="001E0825" w:rsidRPr="00B53302" w:rsidRDefault="005E0ECF">
      <w:pPr>
        <w:pStyle w:val="Szvegtrzs20"/>
        <w:numPr>
          <w:ilvl w:val="0"/>
          <w:numId w:val="24"/>
        </w:numPr>
        <w:shd w:val="clear" w:color="auto" w:fill="auto"/>
        <w:tabs>
          <w:tab w:val="left" w:pos="231"/>
        </w:tabs>
        <w:spacing w:after="211"/>
        <w:ind w:left="0"/>
        <w:rPr>
          <w:color w:val="00000A"/>
          <w:sz w:val="24"/>
          <w:szCs w:val="24"/>
        </w:rPr>
      </w:pPr>
      <w:r w:rsidRPr="00B53302">
        <w:rPr>
          <w:color w:val="00000A"/>
          <w:sz w:val="24"/>
          <w:szCs w:val="24"/>
        </w:rPr>
        <w:t>szakszerű munkavégzés biztosítása,</w:t>
      </w:r>
    </w:p>
    <w:p w14:paraId="2DEEA28E" w14:textId="77777777" w:rsidR="001E0825" w:rsidRPr="00B53302" w:rsidRDefault="005E0ECF">
      <w:pPr>
        <w:pStyle w:val="Szvegtrzs20"/>
        <w:numPr>
          <w:ilvl w:val="0"/>
          <w:numId w:val="24"/>
        </w:numPr>
        <w:shd w:val="clear" w:color="auto" w:fill="auto"/>
        <w:tabs>
          <w:tab w:val="left" w:pos="231"/>
        </w:tabs>
        <w:spacing w:after="184"/>
        <w:ind w:left="0"/>
        <w:rPr>
          <w:color w:val="00000A"/>
          <w:sz w:val="24"/>
          <w:szCs w:val="24"/>
        </w:rPr>
      </w:pPr>
      <w:r w:rsidRPr="00B53302">
        <w:rPr>
          <w:color w:val="00000A"/>
          <w:sz w:val="24"/>
          <w:szCs w:val="24"/>
        </w:rPr>
        <w:t>az építési-szerelési munkára vonatkozó jogszabályok (szakmai és minőségi követelmények), munkavédelmi, tűzvédelmi, környezetvédelmi, természetvédelmi, közegészségügyi és más kötelező hatósági előírások betartatása, azok betartásának az általa vezetett építkezésen való ellenőrzése,</w:t>
      </w:r>
    </w:p>
    <w:p w14:paraId="36DEF97A" w14:textId="77777777" w:rsidR="001E0825" w:rsidRPr="00B53302" w:rsidRDefault="005E0ECF">
      <w:pPr>
        <w:pStyle w:val="oddl-nadpis"/>
        <w:keepNext w:val="0"/>
        <w:spacing w:before="0" w:after="200" w:line="240" w:lineRule="auto"/>
        <w:jc w:val="both"/>
        <w:rPr>
          <w:rFonts w:ascii="Times New Roman" w:hAnsi="Times New Roman"/>
          <w:b w:val="0"/>
          <w:szCs w:val="24"/>
        </w:rPr>
      </w:pPr>
      <w:r w:rsidRPr="00B53302">
        <w:rPr>
          <w:rFonts w:ascii="Times New Roman" w:hAnsi="Times New Roman"/>
          <w:b w:val="0"/>
          <w:szCs w:val="24"/>
        </w:rPr>
        <w:t>- az építmény, építményrész jogerős és végrehajtható építési engedélynek és a hozzá tartozó jóváhagyott engedélyezési terveknek, illetve a jogszabályban meghatározott kivitelezési terveknek megfelelő megvalósításának biztosítása, azok betartatása és betartásának az általa vezetett építkezésen való ellenőrzése,</w:t>
      </w:r>
    </w:p>
    <w:p w14:paraId="231599A2" w14:textId="77777777" w:rsidR="001E0825" w:rsidRPr="00B53302" w:rsidRDefault="005E0ECF">
      <w:pPr>
        <w:pStyle w:val="Szvegtrzs20"/>
        <w:numPr>
          <w:ilvl w:val="0"/>
          <w:numId w:val="24"/>
        </w:numPr>
        <w:shd w:val="clear" w:color="auto" w:fill="auto"/>
        <w:tabs>
          <w:tab w:val="left" w:pos="231"/>
        </w:tabs>
        <w:spacing w:after="184"/>
        <w:ind w:left="0"/>
        <w:rPr>
          <w:color w:val="00000A"/>
          <w:sz w:val="24"/>
          <w:szCs w:val="24"/>
        </w:rPr>
      </w:pPr>
      <w:r w:rsidRPr="00B53302">
        <w:rPr>
          <w:color w:val="00000A"/>
          <w:sz w:val="24"/>
          <w:szCs w:val="24"/>
        </w:rPr>
        <w:t>az építési tevékenységre vonatkozó szakmai, minőségi és biztonsági előírások az építőipari kivitelezési tevékenység munkafolyamatainak szakszerű megszervezése,</w:t>
      </w:r>
    </w:p>
    <w:p w14:paraId="0EB3AD4D" w14:textId="77777777" w:rsidR="001E0825" w:rsidRPr="00B53302" w:rsidRDefault="005E0ECF">
      <w:pPr>
        <w:pStyle w:val="Szvegtrzs20"/>
        <w:numPr>
          <w:ilvl w:val="0"/>
          <w:numId w:val="24"/>
        </w:numPr>
        <w:shd w:val="clear" w:color="auto" w:fill="auto"/>
        <w:tabs>
          <w:tab w:val="left" w:pos="231"/>
        </w:tabs>
        <w:spacing w:after="0"/>
        <w:ind w:left="0"/>
        <w:rPr>
          <w:color w:val="00000A"/>
          <w:sz w:val="24"/>
          <w:szCs w:val="24"/>
        </w:rPr>
      </w:pPr>
      <w:r w:rsidRPr="00B53302">
        <w:rPr>
          <w:color w:val="00000A"/>
          <w:sz w:val="24"/>
          <w:szCs w:val="24"/>
        </w:rPr>
        <w:t>a kivitelezés során a technológiai előírások betartatása,</w:t>
      </w:r>
    </w:p>
    <w:p w14:paraId="1E0C2776" w14:textId="77777777" w:rsidR="001E0825" w:rsidRPr="00B53302" w:rsidRDefault="005E0ECF">
      <w:pPr>
        <w:pStyle w:val="Szvegtrzs20"/>
        <w:numPr>
          <w:ilvl w:val="0"/>
          <w:numId w:val="24"/>
        </w:numPr>
        <w:shd w:val="clear" w:color="auto" w:fill="auto"/>
        <w:tabs>
          <w:tab w:val="left" w:pos="231"/>
        </w:tabs>
        <w:spacing w:after="0"/>
        <w:ind w:left="0"/>
        <w:rPr>
          <w:color w:val="00000A"/>
          <w:sz w:val="24"/>
          <w:szCs w:val="24"/>
        </w:rPr>
      </w:pPr>
      <w:r w:rsidRPr="00B53302">
        <w:rPr>
          <w:color w:val="00000A"/>
          <w:sz w:val="24"/>
          <w:szCs w:val="24"/>
        </w:rPr>
        <w:t>a minőségi vizsgálatok és mintavételek elvégeztetése,</w:t>
      </w:r>
    </w:p>
    <w:p w14:paraId="53528E17" w14:textId="77777777" w:rsidR="001E0825" w:rsidRPr="00B53302" w:rsidRDefault="005E0ECF">
      <w:pPr>
        <w:pStyle w:val="Szvegtrzs20"/>
        <w:numPr>
          <w:ilvl w:val="0"/>
          <w:numId w:val="24"/>
        </w:numPr>
        <w:shd w:val="clear" w:color="auto" w:fill="auto"/>
        <w:tabs>
          <w:tab w:val="left" w:pos="231"/>
        </w:tabs>
        <w:spacing w:after="0"/>
        <w:ind w:left="0"/>
        <w:rPr>
          <w:color w:val="00000A"/>
          <w:sz w:val="24"/>
          <w:szCs w:val="24"/>
        </w:rPr>
      </w:pPr>
      <w:r w:rsidRPr="00B53302">
        <w:rPr>
          <w:color w:val="00000A"/>
          <w:sz w:val="24"/>
          <w:szCs w:val="24"/>
        </w:rPr>
        <w:t>az azonnali intézkedést igénylő építési műszaki feladatok meghatározása és irányítása,</w:t>
      </w:r>
    </w:p>
    <w:p w14:paraId="2121F959" w14:textId="77777777" w:rsidR="001E0825" w:rsidRPr="00B53302" w:rsidRDefault="005E0ECF">
      <w:pPr>
        <w:pStyle w:val="Szvegtrzs20"/>
        <w:numPr>
          <w:ilvl w:val="0"/>
          <w:numId w:val="24"/>
        </w:numPr>
        <w:shd w:val="clear" w:color="auto" w:fill="auto"/>
        <w:tabs>
          <w:tab w:val="left" w:pos="236"/>
        </w:tabs>
        <w:spacing w:after="180"/>
        <w:ind w:left="0"/>
        <w:rPr>
          <w:color w:val="00000A"/>
          <w:sz w:val="24"/>
          <w:szCs w:val="24"/>
        </w:rPr>
      </w:pPr>
      <w:r w:rsidRPr="00B53302">
        <w:rPr>
          <w:color w:val="00000A"/>
          <w:sz w:val="24"/>
          <w:szCs w:val="24"/>
        </w:rPr>
        <w:t>annak ellenőrzése, hogy az építménybe csak a tervező által a kivitelezési dokumentációban meghatározott, legalább az elvárt műszaki teljesítményű építési termék kerüljön beépítésre, és a szakszerű beépítés ellenőrzése.</w:t>
      </w:r>
    </w:p>
    <w:p w14:paraId="2F67A1E0" w14:textId="77777777" w:rsidR="001E0825" w:rsidRPr="00B53302" w:rsidRDefault="005E0ECF">
      <w:pPr>
        <w:pStyle w:val="Szvegtrzs20"/>
        <w:shd w:val="clear" w:color="auto" w:fill="auto"/>
        <w:tabs>
          <w:tab w:val="left" w:pos="231"/>
        </w:tabs>
        <w:spacing w:after="184"/>
        <w:ind w:left="0"/>
        <w:rPr>
          <w:color w:val="00000A"/>
          <w:sz w:val="24"/>
          <w:szCs w:val="24"/>
        </w:rPr>
      </w:pPr>
      <w:r w:rsidRPr="00B53302">
        <w:rPr>
          <w:color w:val="00000A"/>
          <w:sz w:val="24"/>
          <w:szCs w:val="24"/>
        </w:rPr>
        <w:t>Ajánlattevők jelen értékelési szempontra pozitív egész számot ajánlhatnak meg hónapban</w:t>
      </w:r>
    </w:p>
    <w:p w14:paraId="35B9E059"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kifejezve.</w:t>
      </w:r>
    </w:p>
    <w:p w14:paraId="36E0853B"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A leghosszabb szakértői tapasztalati intervallumot tartalmazó (legkedvezőbb) ajánlat kapja a maximális bírálati pontszámot, a többi ajánlat bírálati pontszáma ehhez viszonyítva lineárisan arányosan, az alábbi képlet alkalmazásával kerül meghatározásra:</w:t>
      </w:r>
    </w:p>
    <w:p w14:paraId="5E640C89"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P = (A</w:t>
      </w:r>
      <w:r w:rsidRPr="00B53302">
        <w:rPr>
          <w:rFonts w:ascii="Times New Roman" w:hAnsi="Times New Roman"/>
          <w:b w:val="0"/>
          <w:szCs w:val="24"/>
          <w:vertAlign w:val="subscript"/>
        </w:rPr>
        <w:t>vizsgált</w:t>
      </w:r>
      <w:r w:rsidRPr="00B53302">
        <w:rPr>
          <w:rFonts w:ascii="Times New Roman" w:hAnsi="Times New Roman"/>
          <w:b w:val="0"/>
          <w:szCs w:val="24"/>
        </w:rPr>
        <w:t xml:space="preserve"> – A</w:t>
      </w:r>
      <w:r w:rsidRPr="00B53302">
        <w:rPr>
          <w:rFonts w:ascii="Times New Roman" w:hAnsi="Times New Roman"/>
          <w:b w:val="0"/>
          <w:szCs w:val="24"/>
          <w:vertAlign w:val="subscript"/>
        </w:rPr>
        <w:t>elvi legrosszabb</w:t>
      </w:r>
      <w:r w:rsidRPr="00B53302">
        <w:rPr>
          <w:rFonts w:ascii="Times New Roman" w:hAnsi="Times New Roman"/>
          <w:b w:val="0"/>
          <w:szCs w:val="24"/>
        </w:rPr>
        <w:t>)/ (A</w:t>
      </w:r>
      <w:r w:rsidRPr="00B53302">
        <w:rPr>
          <w:rFonts w:ascii="Times New Roman" w:hAnsi="Times New Roman"/>
          <w:b w:val="0"/>
          <w:szCs w:val="24"/>
          <w:vertAlign w:val="subscript"/>
        </w:rPr>
        <w:t>elvi legjobb</w:t>
      </w:r>
      <w:r w:rsidRPr="00B53302">
        <w:rPr>
          <w:rFonts w:ascii="Times New Roman" w:hAnsi="Times New Roman"/>
          <w:b w:val="0"/>
          <w:szCs w:val="24"/>
        </w:rPr>
        <w:t xml:space="preserve"> – A</w:t>
      </w:r>
      <w:r w:rsidRPr="00B53302">
        <w:rPr>
          <w:rFonts w:ascii="Times New Roman" w:hAnsi="Times New Roman"/>
          <w:b w:val="0"/>
          <w:szCs w:val="24"/>
          <w:vertAlign w:val="subscript"/>
        </w:rPr>
        <w:t>elvi legrosszabb</w:t>
      </w:r>
      <w:r w:rsidRPr="00B53302">
        <w:rPr>
          <w:rFonts w:ascii="Times New Roman" w:hAnsi="Times New Roman"/>
          <w:b w:val="0"/>
          <w:szCs w:val="24"/>
        </w:rPr>
        <w:t>) X (P</w:t>
      </w:r>
      <w:r w:rsidRPr="00B53302">
        <w:rPr>
          <w:rFonts w:ascii="Times New Roman" w:hAnsi="Times New Roman"/>
          <w:b w:val="0"/>
          <w:szCs w:val="24"/>
          <w:vertAlign w:val="subscript"/>
        </w:rPr>
        <w:t>max</w:t>
      </w:r>
      <w:r w:rsidRPr="00B53302">
        <w:rPr>
          <w:rFonts w:ascii="Times New Roman" w:hAnsi="Times New Roman"/>
          <w:b w:val="0"/>
          <w:szCs w:val="24"/>
        </w:rPr>
        <w:t xml:space="preserve"> – P</w:t>
      </w:r>
      <w:r w:rsidRPr="00B53302">
        <w:rPr>
          <w:rFonts w:ascii="Times New Roman" w:hAnsi="Times New Roman"/>
          <w:b w:val="0"/>
          <w:szCs w:val="24"/>
          <w:vertAlign w:val="subscript"/>
        </w:rPr>
        <w:t>min</w:t>
      </w:r>
      <w:r w:rsidRPr="00B53302">
        <w:rPr>
          <w:rFonts w:ascii="Times New Roman" w:hAnsi="Times New Roman"/>
          <w:b w:val="0"/>
          <w:szCs w:val="24"/>
        </w:rPr>
        <w:t>) + P</w:t>
      </w:r>
      <w:r w:rsidRPr="00B53302">
        <w:rPr>
          <w:rFonts w:ascii="Times New Roman" w:hAnsi="Times New Roman"/>
          <w:b w:val="0"/>
          <w:szCs w:val="24"/>
          <w:vertAlign w:val="subscript"/>
        </w:rPr>
        <w:t>min</w:t>
      </w:r>
    </w:p>
    <w:p w14:paraId="3F41D762"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ahol:</w:t>
      </w:r>
    </w:p>
    <w:p w14:paraId="5BF0AEDB"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P: a vizsgált ajánlati elem adott szempontra vonatkozó pontszáma</w:t>
      </w:r>
    </w:p>
    <w:p w14:paraId="3B70E2BF"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P</w:t>
      </w:r>
      <w:r w:rsidRPr="00B53302">
        <w:rPr>
          <w:rFonts w:ascii="Times New Roman" w:hAnsi="Times New Roman"/>
          <w:b w:val="0"/>
          <w:szCs w:val="24"/>
          <w:vertAlign w:val="subscript"/>
        </w:rPr>
        <w:t>max</w:t>
      </w:r>
      <w:r w:rsidRPr="00B53302">
        <w:rPr>
          <w:rFonts w:ascii="Times New Roman" w:hAnsi="Times New Roman"/>
          <w:b w:val="0"/>
          <w:szCs w:val="24"/>
        </w:rPr>
        <w:t>: a pontskála felső határa (10 pont)</w:t>
      </w:r>
    </w:p>
    <w:p w14:paraId="74B79565"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P</w:t>
      </w:r>
      <w:r w:rsidRPr="00B53302">
        <w:rPr>
          <w:rFonts w:ascii="Times New Roman" w:hAnsi="Times New Roman"/>
          <w:b w:val="0"/>
          <w:szCs w:val="24"/>
          <w:vertAlign w:val="subscript"/>
        </w:rPr>
        <w:t>min</w:t>
      </w:r>
      <w:r w:rsidRPr="00B53302">
        <w:rPr>
          <w:rFonts w:ascii="Times New Roman" w:hAnsi="Times New Roman"/>
          <w:b w:val="0"/>
          <w:szCs w:val="24"/>
        </w:rPr>
        <w:t>: a pontskála alsó határa (0 pont)</w:t>
      </w:r>
    </w:p>
    <w:p w14:paraId="41EB45FE"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A</w:t>
      </w:r>
      <w:r w:rsidRPr="00B53302">
        <w:rPr>
          <w:rFonts w:ascii="Times New Roman" w:hAnsi="Times New Roman"/>
          <w:b w:val="0"/>
          <w:szCs w:val="24"/>
          <w:vertAlign w:val="subscript"/>
        </w:rPr>
        <w:t>elvi legjobb</w:t>
      </w:r>
      <w:r w:rsidRPr="00B53302">
        <w:rPr>
          <w:rFonts w:ascii="Times New Roman" w:hAnsi="Times New Roman"/>
          <w:b w:val="0"/>
          <w:szCs w:val="24"/>
        </w:rPr>
        <w:t>: az elvi legelőnyösebb ajánlat tartalmi eleme (36 hónap)</w:t>
      </w:r>
    </w:p>
    <w:p w14:paraId="79E8F650"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A</w:t>
      </w:r>
      <w:r w:rsidRPr="00B53302">
        <w:rPr>
          <w:rFonts w:ascii="Times New Roman" w:hAnsi="Times New Roman"/>
          <w:b w:val="0"/>
          <w:szCs w:val="24"/>
          <w:vertAlign w:val="subscript"/>
        </w:rPr>
        <w:t>elvi legrosszabb</w:t>
      </w:r>
      <w:r w:rsidRPr="00B53302">
        <w:rPr>
          <w:rFonts w:ascii="Times New Roman" w:hAnsi="Times New Roman"/>
          <w:b w:val="0"/>
          <w:szCs w:val="24"/>
        </w:rPr>
        <w:t>: az elvi legelőnytelenebb ajánlat tartalmi eleme (0 hónap)</w:t>
      </w:r>
    </w:p>
    <w:p w14:paraId="793E617B"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A</w:t>
      </w:r>
      <w:r w:rsidRPr="00B53302">
        <w:rPr>
          <w:rFonts w:ascii="Times New Roman" w:hAnsi="Times New Roman"/>
          <w:b w:val="0"/>
          <w:szCs w:val="24"/>
          <w:vertAlign w:val="subscript"/>
        </w:rPr>
        <w:t>vizsgált</w:t>
      </w:r>
      <w:r w:rsidRPr="00B53302">
        <w:rPr>
          <w:rFonts w:ascii="Times New Roman" w:hAnsi="Times New Roman"/>
          <w:b w:val="0"/>
          <w:szCs w:val="24"/>
        </w:rPr>
        <w:t xml:space="preserve">: a vizsgált ajánlat tartalmi eleme </w:t>
      </w:r>
    </w:p>
    <w:p w14:paraId="692EA6CA" w14:textId="77777777" w:rsidR="001E0825" w:rsidRPr="00B53302" w:rsidRDefault="001E0825">
      <w:pPr>
        <w:pStyle w:val="oddl-nadpis"/>
        <w:spacing w:line="240" w:lineRule="auto"/>
        <w:jc w:val="both"/>
        <w:rPr>
          <w:rFonts w:ascii="Times New Roman" w:hAnsi="Times New Roman"/>
          <w:b w:val="0"/>
          <w:szCs w:val="24"/>
        </w:rPr>
      </w:pPr>
    </w:p>
    <w:p w14:paraId="3DC17E02" w14:textId="77777777" w:rsidR="001E0825" w:rsidRPr="00B53302" w:rsidRDefault="005E0ECF">
      <w:pPr>
        <w:pStyle w:val="oddl-nadpis"/>
        <w:keepNext w:val="0"/>
        <w:spacing w:before="0" w:after="200" w:line="240" w:lineRule="auto"/>
        <w:jc w:val="both"/>
        <w:rPr>
          <w:rFonts w:ascii="Times New Roman" w:hAnsi="Times New Roman"/>
          <w:b w:val="0"/>
          <w:szCs w:val="24"/>
        </w:rPr>
      </w:pPr>
      <w:r w:rsidRPr="00B53302">
        <w:rPr>
          <w:rFonts w:ascii="Times New Roman" w:hAnsi="Times New Roman"/>
          <w:b w:val="0"/>
          <w:szCs w:val="24"/>
        </w:rPr>
        <w:t>Az így meghatározott pontszámok az értékelési szemponthoz tartozó megfelelő súlyszámmal kerülnek felszorzásra.</w:t>
      </w:r>
    </w:p>
    <w:p w14:paraId="430BD869" w14:textId="77777777" w:rsidR="001E0825" w:rsidRPr="00B53302" w:rsidRDefault="001E0825">
      <w:pPr>
        <w:pStyle w:val="oddl-nadpis"/>
        <w:keepNext w:val="0"/>
        <w:spacing w:before="0" w:after="200" w:line="240" w:lineRule="auto"/>
        <w:jc w:val="both"/>
        <w:rPr>
          <w:rFonts w:ascii="Times New Roman" w:hAnsi="Times New Roman"/>
          <w:b w:val="0"/>
          <w:szCs w:val="24"/>
        </w:rPr>
      </w:pPr>
    </w:p>
    <w:p w14:paraId="387A0B23" w14:textId="77777777" w:rsidR="001E0825" w:rsidRPr="00B53302" w:rsidRDefault="001E0825">
      <w:pPr>
        <w:tabs>
          <w:tab w:val="left" w:pos="851"/>
        </w:tabs>
        <w:spacing w:after="0" w:line="240" w:lineRule="auto"/>
        <w:ind w:left="426" w:right="1"/>
        <w:jc w:val="both"/>
        <w:rPr>
          <w:rFonts w:ascii="Times New Roman" w:eastAsia="Times New Roman" w:hAnsi="Times New Roman" w:cs="Times New Roman"/>
          <w:sz w:val="24"/>
          <w:szCs w:val="24"/>
        </w:rPr>
      </w:pPr>
    </w:p>
    <w:p w14:paraId="3D0A1322" w14:textId="77777777" w:rsidR="001E0825" w:rsidRPr="00B53302" w:rsidRDefault="005E0ECF">
      <w:pPr>
        <w:spacing w:before="92" w:after="92" w:line="240" w:lineRule="auto"/>
        <w:jc w:val="both"/>
        <w:rPr>
          <w:rFonts w:ascii="Times New Roman" w:hAnsi="Times New Roman" w:cs="Times New Roman"/>
          <w:b/>
          <w:sz w:val="24"/>
          <w:szCs w:val="24"/>
        </w:rPr>
      </w:pPr>
      <w:r w:rsidRPr="00B53302">
        <w:rPr>
          <w:rFonts w:ascii="Times New Roman" w:hAnsi="Times New Roman" w:cs="Times New Roman"/>
          <w:b/>
          <w:sz w:val="24"/>
          <w:szCs w:val="24"/>
        </w:rPr>
        <w:t xml:space="preserve">3. Szerződés teljesítésébe bevonni kívánt szakember épületgépészeti beruházások kivitelezésében szerzett szakmai tapasztalata (hónapban) (min. 0 hónap, max. 36 hónap) (súlyszám: 12) </w:t>
      </w:r>
    </w:p>
    <w:p w14:paraId="468CDBE3" w14:textId="77777777" w:rsidR="001E0825" w:rsidRPr="00B53302" w:rsidRDefault="001E0825">
      <w:pPr>
        <w:spacing w:before="92" w:after="92" w:line="240" w:lineRule="auto"/>
        <w:jc w:val="both"/>
        <w:rPr>
          <w:rFonts w:ascii="Times New Roman" w:hAnsi="Times New Roman" w:cs="Times New Roman"/>
          <w:b/>
          <w:sz w:val="24"/>
          <w:szCs w:val="24"/>
        </w:rPr>
      </w:pPr>
    </w:p>
    <w:p w14:paraId="24DC79D2" w14:textId="77777777" w:rsidR="001E0825" w:rsidRPr="00B53302" w:rsidRDefault="005E0ECF">
      <w:pPr>
        <w:pStyle w:val="oddl-nadpis"/>
        <w:spacing w:before="0" w:after="200" w:line="240" w:lineRule="auto"/>
        <w:jc w:val="both"/>
        <w:rPr>
          <w:rFonts w:ascii="Times New Roman" w:hAnsi="Times New Roman"/>
          <w:b w:val="0"/>
          <w:szCs w:val="24"/>
          <w:lang w:eastAsia="ar-SA" w:bidi="hu-HU"/>
        </w:rPr>
      </w:pPr>
      <w:r w:rsidRPr="00B53302">
        <w:rPr>
          <w:rFonts w:ascii="Times New Roman" w:hAnsi="Times New Roman"/>
          <w:b w:val="0"/>
          <w:szCs w:val="24"/>
          <w:lang w:eastAsia="ar-SA" w:bidi="hu-HU"/>
        </w:rPr>
        <w:t>Szerződés teljesítésébe bevonni kívánt szakember épületgépészeti beruházások kivitelezésében szerzett szakmai tapasztalata (hónapban) (min. 0 hónap, max. 36 hónap):</w:t>
      </w:r>
      <w:r w:rsidRPr="00B53302">
        <w:rPr>
          <w:rFonts w:ascii="Times New Roman" w:hAnsi="Times New Roman"/>
          <w:b w:val="0"/>
          <w:szCs w:val="24"/>
          <w:lang w:eastAsia="ar-SA"/>
        </w:rPr>
        <w:t xml:space="preserve"> </w:t>
      </w:r>
      <w:r w:rsidRPr="00B53302">
        <w:rPr>
          <w:rFonts w:ascii="Times New Roman" w:hAnsi="Times New Roman"/>
          <w:b w:val="0"/>
          <w:szCs w:val="24"/>
          <w:lang w:eastAsia="ar-SA" w:bidi="hu-HU"/>
        </w:rPr>
        <w:t>Ezen értékelési szempont esetén az összehasonlítás alapja az Ajánlattevő által biztosított, a szerződés teljesítésébe bevonni kívánt szakember épületgépészeti beruházások kivitelezésben szerzett szakmai tapasztalati ideje.</w:t>
      </w:r>
    </w:p>
    <w:p w14:paraId="393A2569" w14:textId="77777777" w:rsidR="001E0825" w:rsidRPr="00B53302" w:rsidRDefault="001E0825">
      <w:pPr>
        <w:pStyle w:val="oddl-nadpis"/>
        <w:spacing w:before="0" w:after="200" w:line="240" w:lineRule="auto"/>
        <w:jc w:val="both"/>
        <w:rPr>
          <w:rFonts w:ascii="Times New Roman" w:hAnsi="Times New Roman"/>
          <w:b w:val="0"/>
          <w:szCs w:val="24"/>
          <w:lang w:eastAsia="ar-SA" w:bidi="hu-HU"/>
        </w:rPr>
      </w:pPr>
    </w:p>
    <w:p w14:paraId="06BA08DC" w14:textId="77777777" w:rsidR="001E0825" w:rsidRPr="00B53302" w:rsidRDefault="005E0ECF">
      <w:pPr>
        <w:pStyle w:val="oddl-nadpis"/>
        <w:spacing w:before="0" w:after="200" w:line="240" w:lineRule="auto"/>
        <w:jc w:val="both"/>
        <w:rPr>
          <w:rFonts w:ascii="Times New Roman" w:hAnsi="Times New Roman"/>
          <w:b w:val="0"/>
          <w:szCs w:val="24"/>
          <w:lang w:eastAsia="ar-SA" w:bidi="hu-HU"/>
        </w:rPr>
      </w:pPr>
      <w:r w:rsidRPr="00B53302">
        <w:rPr>
          <w:rFonts w:ascii="Times New Roman" w:hAnsi="Times New Roman"/>
          <w:b w:val="0"/>
          <w:szCs w:val="24"/>
          <w:lang w:eastAsia="ar-SA" w:bidi="hu-HU"/>
        </w:rPr>
        <w:t xml:space="preserve">Ajánlatkérő felhívja Ajánlattevők figyelmét, hogy a 3. értékelési szempont esetén a 36, azaz összesen maximum 36 hónapot tekinti az adott ajánlati elem azon legkedvezőbb szintjének, melyre és az annál még kedvezőbb (még hosszabb szakértői tapasztalati idő) vállalásokra egyaránt a ponthatár felső határával azonos számú pontot ad (10 pont). </w:t>
      </w:r>
    </w:p>
    <w:p w14:paraId="29F29FFD" w14:textId="77777777" w:rsidR="001E0825" w:rsidRPr="00B53302" w:rsidRDefault="005E0ECF">
      <w:pPr>
        <w:pStyle w:val="oddl-nadpis"/>
        <w:spacing w:before="0" w:after="200" w:line="240" w:lineRule="auto"/>
        <w:jc w:val="both"/>
        <w:rPr>
          <w:rFonts w:ascii="Times New Roman" w:hAnsi="Times New Roman"/>
          <w:b w:val="0"/>
          <w:szCs w:val="24"/>
          <w:lang w:eastAsia="ar-SA" w:bidi="hu-HU"/>
        </w:rPr>
      </w:pPr>
      <w:r w:rsidRPr="00B53302">
        <w:rPr>
          <w:rFonts w:ascii="Times New Roman" w:hAnsi="Times New Roman"/>
          <w:b w:val="0"/>
          <w:szCs w:val="24"/>
          <w:lang w:eastAsia="ar-SA" w:bidi="hu-HU"/>
        </w:rPr>
        <w:t>A vállalás csak hónapokban, egész számokban történhet.</w:t>
      </w:r>
    </w:p>
    <w:p w14:paraId="5BF06C00" w14:textId="77777777" w:rsidR="001E0825" w:rsidRPr="00B53302" w:rsidRDefault="001E0825">
      <w:pPr>
        <w:pStyle w:val="oddl-nadpis"/>
        <w:keepNext w:val="0"/>
        <w:spacing w:before="0" w:after="200" w:line="240" w:lineRule="auto"/>
        <w:jc w:val="both"/>
        <w:rPr>
          <w:rFonts w:ascii="Times New Roman" w:eastAsia="Courier New" w:hAnsi="Times New Roman"/>
          <w:color w:val="000000"/>
          <w:szCs w:val="24"/>
          <w:lang w:val="hu-HU" w:bidi="hu-HU"/>
        </w:rPr>
      </w:pPr>
    </w:p>
    <w:p w14:paraId="316C1398" w14:textId="77777777" w:rsidR="001E0825" w:rsidRPr="00B53302" w:rsidRDefault="005E0ECF">
      <w:pPr>
        <w:pStyle w:val="oddl-nadpis"/>
        <w:keepNext w:val="0"/>
        <w:spacing w:before="0" w:after="200" w:line="240" w:lineRule="auto"/>
        <w:jc w:val="both"/>
        <w:rPr>
          <w:rFonts w:ascii="Times New Roman" w:hAnsi="Times New Roman"/>
          <w:b w:val="0"/>
          <w:szCs w:val="24"/>
          <w:lang w:bidi="hu-HU"/>
        </w:rPr>
      </w:pPr>
      <w:r w:rsidRPr="00B53302">
        <w:rPr>
          <w:rFonts w:ascii="Times New Roman" w:hAnsi="Times New Roman"/>
          <w:b w:val="0"/>
          <w:szCs w:val="24"/>
          <w:lang w:bidi="hu-HU"/>
        </w:rPr>
        <w:t>Jelen értékelési szempontnál a 266/2013. (VII.11.) Korm. rendeletben meghatározott MV-ÉG jogosultság megszerzéséhez szükséges (minimum 3 év, azaz 36 hónap) szakmai tapasztalat is megajánlható és a szakmai gyakorlathoz hozzászámítható, amennyiben a megajánlott szakember már rendelkezik kamarai jogosultsággal. De a kamarai jogosultság</w:t>
      </w:r>
    </w:p>
    <w:p w14:paraId="1A386EA9" w14:textId="77777777" w:rsidR="001E0825" w:rsidRPr="00B53302" w:rsidRDefault="005E0ECF">
      <w:pPr>
        <w:spacing w:before="92" w:after="92" w:line="240" w:lineRule="auto"/>
        <w:jc w:val="both"/>
        <w:rPr>
          <w:rFonts w:ascii="Times New Roman" w:hAnsi="Times New Roman" w:cs="Times New Roman"/>
          <w:sz w:val="24"/>
          <w:szCs w:val="24"/>
        </w:rPr>
      </w:pPr>
      <w:r w:rsidRPr="00B53302">
        <w:rPr>
          <w:rFonts w:ascii="Times New Roman" w:hAnsi="Times New Roman" w:cs="Times New Roman"/>
          <w:sz w:val="24"/>
          <w:szCs w:val="24"/>
        </w:rPr>
        <w:t xml:space="preserve">megléte nem feltétel. </w:t>
      </w:r>
    </w:p>
    <w:p w14:paraId="01FA04F7" w14:textId="77777777" w:rsidR="001E0825" w:rsidRDefault="005E0ECF">
      <w:pPr>
        <w:spacing w:before="92" w:after="92" w:line="240" w:lineRule="auto"/>
        <w:jc w:val="both"/>
        <w:rPr>
          <w:rFonts w:ascii="Times New Roman" w:hAnsi="Times New Roman" w:cs="Times New Roman"/>
          <w:sz w:val="24"/>
          <w:szCs w:val="24"/>
        </w:rPr>
      </w:pPr>
      <w:r w:rsidRPr="00B53302">
        <w:rPr>
          <w:rFonts w:ascii="Times New Roman" w:hAnsi="Times New Roman" w:cs="Times New Roman"/>
          <w:sz w:val="24"/>
          <w:szCs w:val="24"/>
        </w:rPr>
        <w:t>A szakmai gyakorlat számításakor az időben párhuzamos szakmai tapasztalatok nem</w:t>
      </w:r>
      <w:r w:rsidRPr="00B53302">
        <w:rPr>
          <w:rFonts w:ascii="Times New Roman" w:hAnsi="Times New Roman" w:cs="Times New Roman"/>
          <w:b/>
          <w:sz w:val="24"/>
          <w:szCs w:val="24"/>
        </w:rPr>
        <w:t xml:space="preserve"> </w:t>
      </w:r>
      <w:r w:rsidRPr="00B53302">
        <w:rPr>
          <w:rFonts w:ascii="Times New Roman" w:hAnsi="Times New Roman" w:cs="Times New Roman"/>
          <w:sz w:val="24"/>
          <w:szCs w:val="24"/>
        </w:rPr>
        <w:t>adódnak össze, vagyis az időben párhuzamos gyakorlati idők csak egyszer számítanak bele a szakember szakmai tapasztalatába. Az önéletrajzban minden megkezdett hónapot egész hónapként értékel Ajánlatkérő.</w:t>
      </w:r>
    </w:p>
    <w:p w14:paraId="6F9D3AB7" w14:textId="77777777" w:rsidR="001E0825" w:rsidRPr="00B53302" w:rsidRDefault="005E0ECF">
      <w:pPr>
        <w:pStyle w:val="Szvegtrzs20"/>
        <w:shd w:val="clear" w:color="auto" w:fill="auto"/>
        <w:spacing w:after="207"/>
        <w:ind w:left="0"/>
        <w:rPr>
          <w:color w:val="00000A"/>
          <w:sz w:val="24"/>
          <w:szCs w:val="24"/>
        </w:rPr>
      </w:pPr>
      <w:r>
        <w:rPr>
          <w:color w:val="00000A"/>
          <w:sz w:val="24"/>
          <w:szCs w:val="24"/>
        </w:rPr>
        <w:t xml:space="preserve">Ajánlatkérő a megajánlott szakember épületgépészeti beruházások kivitelezésében szerzett szakmai tapasztalataként elfogad minden </w:t>
      </w:r>
      <w:r w:rsidRPr="00B53302">
        <w:rPr>
          <w:color w:val="00000A"/>
          <w:sz w:val="24"/>
          <w:szCs w:val="24"/>
        </w:rPr>
        <w:t>olyan pozíciót, amely során az adott szakember legalább az alábbi feladatköröket (amelyik az adott munka során releváns) teljes körűen ellátta:</w:t>
      </w:r>
    </w:p>
    <w:p w14:paraId="7DE26727" w14:textId="77777777" w:rsidR="001E0825" w:rsidRPr="00B53302" w:rsidRDefault="005E0ECF">
      <w:pPr>
        <w:pStyle w:val="Szvegtrzs20"/>
        <w:numPr>
          <w:ilvl w:val="0"/>
          <w:numId w:val="24"/>
        </w:numPr>
        <w:shd w:val="clear" w:color="auto" w:fill="auto"/>
        <w:tabs>
          <w:tab w:val="left" w:pos="226"/>
        </w:tabs>
        <w:spacing w:after="238"/>
        <w:ind w:left="0"/>
        <w:rPr>
          <w:color w:val="00000A"/>
          <w:sz w:val="24"/>
          <w:szCs w:val="24"/>
        </w:rPr>
      </w:pPr>
      <w:r w:rsidRPr="00B53302">
        <w:rPr>
          <w:color w:val="00000A"/>
          <w:sz w:val="24"/>
          <w:szCs w:val="24"/>
        </w:rPr>
        <w:t>a szakmunka irányítása,</w:t>
      </w:r>
    </w:p>
    <w:p w14:paraId="719C50DB" w14:textId="77777777" w:rsidR="001E0825" w:rsidRPr="00B53302" w:rsidRDefault="005E0ECF">
      <w:pPr>
        <w:pStyle w:val="Szvegtrzs20"/>
        <w:numPr>
          <w:ilvl w:val="0"/>
          <w:numId w:val="24"/>
        </w:numPr>
        <w:shd w:val="clear" w:color="auto" w:fill="auto"/>
        <w:tabs>
          <w:tab w:val="left" w:pos="231"/>
        </w:tabs>
        <w:spacing w:after="211"/>
        <w:ind w:left="0"/>
        <w:rPr>
          <w:color w:val="00000A"/>
          <w:sz w:val="24"/>
          <w:szCs w:val="24"/>
        </w:rPr>
      </w:pPr>
      <w:r w:rsidRPr="00B53302">
        <w:rPr>
          <w:color w:val="00000A"/>
          <w:sz w:val="24"/>
          <w:szCs w:val="24"/>
        </w:rPr>
        <w:t>szakszerű munkavégzés biztosítása,</w:t>
      </w:r>
    </w:p>
    <w:p w14:paraId="14D6CDFC" w14:textId="77777777" w:rsidR="001E0825" w:rsidRPr="00B53302" w:rsidRDefault="005E0ECF">
      <w:pPr>
        <w:pStyle w:val="Szvegtrzs20"/>
        <w:numPr>
          <w:ilvl w:val="0"/>
          <w:numId w:val="24"/>
        </w:numPr>
        <w:shd w:val="clear" w:color="auto" w:fill="auto"/>
        <w:tabs>
          <w:tab w:val="left" w:pos="231"/>
        </w:tabs>
        <w:spacing w:after="184"/>
        <w:ind w:left="0"/>
        <w:rPr>
          <w:color w:val="00000A"/>
          <w:sz w:val="24"/>
          <w:szCs w:val="24"/>
        </w:rPr>
      </w:pPr>
      <w:r w:rsidRPr="00B53302">
        <w:rPr>
          <w:color w:val="00000A"/>
          <w:sz w:val="24"/>
          <w:szCs w:val="24"/>
        </w:rPr>
        <w:t>az építési-szerelési munkára vonatkozó jogszabályok (szakmai és minőségi követelmények), munkavédelmi, tűzvédelmi, környezetvédelmi, természetvédelmi, közegészségügyi és más kötelező hatósági előírások betartatása, azok betartásának az általa vezetett építkezésen való ellenőrzése,</w:t>
      </w:r>
    </w:p>
    <w:p w14:paraId="0FA8E9BB" w14:textId="77777777" w:rsidR="001E0825" w:rsidRPr="00B53302" w:rsidRDefault="005E0ECF">
      <w:pPr>
        <w:pStyle w:val="oddl-nadpis"/>
        <w:keepNext w:val="0"/>
        <w:spacing w:before="0" w:after="200" w:line="240" w:lineRule="auto"/>
        <w:jc w:val="both"/>
        <w:rPr>
          <w:rFonts w:ascii="Times New Roman" w:hAnsi="Times New Roman"/>
          <w:b w:val="0"/>
          <w:szCs w:val="24"/>
        </w:rPr>
      </w:pPr>
      <w:r w:rsidRPr="00B53302">
        <w:rPr>
          <w:rFonts w:ascii="Times New Roman" w:hAnsi="Times New Roman"/>
          <w:b w:val="0"/>
          <w:szCs w:val="24"/>
        </w:rPr>
        <w:t>- az építmény, építményrész jogerős és végrehajtható építési engedélynek és a hozzá tartozó jóváhagyott engedélyezési terveknek, illetve a jogszabályban meghatározott kivitelezési terveknek megfelelő megvalósításának biztosítása, azok betartatása és betartásának az általa vezetett építkezésen való ellenőrzése,</w:t>
      </w:r>
    </w:p>
    <w:p w14:paraId="5E1B72B7" w14:textId="77777777" w:rsidR="001E0825" w:rsidRPr="00B53302" w:rsidRDefault="005E0ECF">
      <w:pPr>
        <w:pStyle w:val="Szvegtrzs20"/>
        <w:numPr>
          <w:ilvl w:val="0"/>
          <w:numId w:val="24"/>
        </w:numPr>
        <w:shd w:val="clear" w:color="auto" w:fill="auto"/>
        <w:tabs>
          <w:tab w:val="left" w:pos="231"/>
        </w:tabs>
        <w:spacing w:after="184"/>
        <w:ind w:left="0"/>
        <w:rPr>
          <w:color w:val="00000A"/>
          <w:sz w:val="24"/>
          <w:szCs w:val="24"/>
        </w:rPr>
      </w:pPr>
      <w:r w:rsidRPr="00B53302">
        <w:rPr>
          <w:color w:val="00000A"/>
          <w:sz w:val="24"/>
          <w:szCs w:val="24"/>
        </w:rPr>
        <w:t>az építési tevékenységre vonatkozó szakmai, minőségi és biztonsági előírások az építőipari kivitelezési tevékenység munkafolyamatainak szakszerű megszervezése,</w:t>
      </w:r>
    </w:p>
    <w:p w14:paraId="5E0CB0C4" w14:textId="77777777" w:rsidR="001E0825" w:rsidRPr="00B53302" w:rsidRDefault="005E0ECF">
      <w:pPr>
        <w:pStyle w:val="Szvegtrzs20"/>
        <w:numPr>
          <w:ilvl w:val="0"/>
          <w:numId w:val="24"/>
        </w:numPr>
        <w:shd w:val="clear" w:color="auto" w:fill="auto"/>
        <w:tabs>
          <w:tab w:val="left" w:pos="231"/>
        </w:tabs>
        <w:spacing w:after="0"/>
        <w:ind w:left="0"/>
        <w:rPr>
          <w:color w:val="00000A"/>
          <w:sz w:val="24"/>
          <w:szCs w:val="24"/>
        </w:rPr>
      </w:pPr>
      <w:r w:rsidRPr="00B53302">
        <w:rPr>
          <w:color w:val="00000A"/>
          <w:sz w:val="24"/>
          <w:szCs w:val="24"/>
        </w:rPr>
        <w:t>a kivitelezés során a technológiai előírások betartatása,</w:t>
      </w:r>
    </w:p>
    <w:p w14:paraId="27E64AB0" w14:textId="77777777" w:rsidR="001E0825" w:rsidRPr="00B53302" w:rsidRDefault="005E0ECF">
      <w:pPr>
        <w:pStyle w:val="Szvegtrzs20"/>
        <w:numPr>
          <w:ilvl w:val="0"/>
          <w:numId w:val="24"/>
        </w:numPr>
        <w:shd w:val="clear" w:color="auto" w:fill="auto"/>
        <w:tabs>
          <w:tab w:val="left" w:pos="231"/>
        </w:tabs>
        <w:spacing w:after="0"/>
        <w:ind w:left="0"/>
        <w:rPr>
          <w:color w:val="00000A"/>
          <w:sz w:val="24"/>
          <w:szCs w:val="24"/>
        </w:rPr>
      </w:pPr>
      <w:r w:rsidRPr="00B53302">
        <w:rPr>
          <w:color w:val="00000A"/>
          <w:sz w:val="24"/>
          <w:szCs w:val="24"/>
        </w:rPr>
        <w:t>a minőségi vizsgálatok és mintavételek elvégeztetése,</w:t>
      </w:r>
    </w:p>
    <w:p w14:paraId="48CC029A" w14:textId="77777777" w:rsidR="001E0825" w:rsidRPr="00B53302" w:rsidRDefault="005E0ECF">
      <w:pPr>
        <w:pStyle w:val="Szvegtrzs20"/>
        <w:numPr>
          <w:ilvl w:val="0"/>
          <w:numId w:val="24"/>
        </w:numPr>
        <w:shd w:val="clear" w:color="auto" w:fill="auto"/>
        <w:tabs>
          <w:tab w:val="left" w:pos="231"/>
        </w:tabs>
        <w:spacing w:after="0"/>
        <w:ind w:left="0"/>
        <w:rPr>
          <w:color w:val="00000A"/>
          <w:sz w:val="24"/>
          <w:szCs w:val="24"/>
        </w:rPr>
      </w:pPr>
      <w:r w:rsidRPr="00B53302">
        <w:rPr>
          <w:color w:val="00000A"/>
          <w:sz w:val="24"/>
          <w:szCs w:val="24"/>
        </w:rPr>
        <w:t>az azonnali intézkedést igénylő építési műszaki feladatok meghatározása és irányítása,</w:t>
      </w:r>
    </w:p>
    <w:p w14:paraId="558C9E6B" w14:textId="77777777" w:rsidR="001E0825" w:rsidRPr="00B53302" w:rsidRDefault="005E0ECF">
      <w:pPr>
        <w:pStyle w:val="Szvegtrzs20"/>
        <w:numPr>
          <w:ilvl w:val="0"/>
          <w:numId w:val="24"/>
        </w:numPr>
        <w:shd w:val="clear" w:color="auto" w:fill="auto"/>
        <w:tabs>
          <w:tab w:val="left" w:pos="236"/>
        </w:tabs>
        <w:spacing w:after="180"/>
        <w:ind w:left="0"/>
        <w:rPr>
          <w:color w:val="00000A"/>
          <w:sz w:val="24"/>
          <w:szCs w:val="24"/>
        </w:rPr>
      </w:pPr>
      <w:r w:rsidRPr="00B53302">
        <w:rPr>
          <w:color w:val="00000A"/>
          <w:sz w:val="24"/>
          <w:szCs w:val="24"/>
        </w:rPr>
        <w:t>annak ellenőrzése, hogy az építménybe csak a tervező által a kivitelezési dokumentációban meghatározott, legalább az elvárt műszaki teljesítményű építési termék kerüljön beépítésre, és a szakszerű beépítés ellenőrzése.</w:t>
      </w:r>
    </w:p>
    <w:p w14:paraId="0EA64BDC" w14:textId="77777777" w:rsidR="001E0825" w:rsidRPr="00B53302" w:rsidRDefault="005E0ECF">
      <w:pPr>
        <w:pStyle w:val="Szvegtrzs20"/>
        <w:shd w:val="clear" w:color="auto" w:fill="auto"/>
        <w:tabs>
          <w:tab w:val="left" w:pos="231"/>
        </w:tabs>
        <w:spacing w:after="184"/>
        <w:ind w:left="0"/>
        <w:rPr>
          <w:color w:val="00000A"/>
          <w:sz w:val="24"/>
          <w:szCs w:val="24"/>
        </w:rPr>
      </w:pPr>
      <w:r w:rsidRPr="00B53302">
        <w:rPr>
          <w:color w:val="00000A"/>
          <w:sz w:val="24"/>
          <w:szCs w:val="24"/>
        </w:rPr>
        <w:t>Ajánlattevők jelen értékelési szempontra pozitív egész számot ajánlhatnak meg hónapban</w:t>
      </w:r>
    </w:p>
    <w:p w14:paraId="1CB8FA5C"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kifejezve.</w:t>
      </w:r>
    </w:p>
    <w:p w14:paraId="7F69612D"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A leghosszabb szakértői tapasztalati intervallumot tartalmazó (legkedvezőbb) ajánlat kapja a maximális bírálati pontszámot, a többi ajánlat bírálati pontszáma ehhez viszonyítva lineárisan arányosan, az alábbi képlet alkalmazásával kerül meghatározásra:</w:t>
      </w:r>
    </w:p>
    <w:p w14:paraId="08C1FFAD"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P = (A</w:t>
      </w:r>
      <w:r w:rsidRPr="00B53302">
        <w:rPr>
          <w:rFonts w:ascii="Times New Roman" w:hAnsi="Times New Roman"/>
          <w:b w:val="0"/>
          <w:szCs w:val="24"/>
          <w:vertAlign w:val="subscript"/>
        </w:rPr>
        <w:t>vizsgált</w:t>
      </w:r>
      <w:r w:rsidRPr="00B53302">
        <w:rPr>
          <w:rFonts w:ascii="Times New Roman" w:hAnsi="Times New Roman"/>
          <w:b w:val="0"/>
          <w:szCs w:val="24"/>
        </w:rPr>
        <w:t xml:space="preserve"> – A</w:t>
      </w:r>
      <w:r w:rsidRPr="00B53302">
        <w:rPr>
          <w:rFonts w:ascii="Times New Roman" w:hAnsi="Times New Roman"/>
          <w:b w:val="0"/>
          <w:szCs w:val="24"/>
          <w:vertAlign w:val="subscript"/>
        </w:rPr>
        <w:t>elvi legrosszabb</w:t>
      </w:r>
      <w:r w:rsidRPr="00B53302">
        <w:rPr>
          <w:rFonts w:ascii="Times New Roman" w:hAnsi="Times New Roman"/>
          <w:b w:val="0"/>
          <w:szCs w:val="24"/>
        </w:rPr>
        <w:t>)/ (A</w:t>
      </w:r>
      <w:r w:rsidRPr="00B53302">
        <w:rPr>
          <w:rFonts w:ascii="Times New Roman" w:hAnsi="Times New Roman"/>
          <w:b w:val="0"/>
          <w:szCs w:val="24"/>
          <w:vertAlign w:val="subscript"/>
        </w:rPr>
        <w:t>elvi legjobb</w:t>
      </w:r>
      <w:r w:rsidRPr="00B53302">
        <w:rPr>
          <w:rFonts w:ascii="Times New Roman" w:hAnsi="Times New Roman"/>
          <w:b w:val="0"/>
          <w:szCs w:val="24"/>
        </w:rPr>
        <w:t xml:space="preserve"> – A</w:t>
      </w:r>
      <w:r w:rsidRPr="00B53302">
        <w:rPr>
          <w:rFonts w:ascii="Times New Roman" w:hAnsi="Times New Roman"/>
          <w:b w:val="0"/>
          <w:szCs w:val="24"/>
          <w:vertAlign w:val="subscript"/>
        </w:rPr>
        <w:t>elvi legrosszabb</w:t>
      </w:r>
      <w:r w:rsidRPr="00B53302">
        <w:rPr>
          <w:rFonts w:ascii="Times New Roman" w:hAnsi="Times New Roman"/>
          <w:b w:val="0"/>
          <w:szCs w:val="24"/>
        </w:rPr>
        <w:t>) X (P</w:t>
      </w:r>
      <w:r w:rsidRPr="00B53302">
        <w:rPr>
          <w:rFonts w:ascii="Times New Roman" w:hAnsi="Times New Roman"/>
          <w:b w:val="0"/>
          <w:szCs w:val="24"/>
          <w:vertAlign w:val="subscript"/>
        </w:rPr>
        <w:t>max</w:t>
      </w:r>
      <w:r w:rsidRPr="00B53302">
        <w:rPr>
          <w:rFonts w:ascii="Times New Roman" w:hAnsi="Times New Roman"/>
          <w:b w:val="0"/>
          <w:szCs w:val="24"/>
        </w:rPr>
        <w:t xml:space="preserve"> – P</w:t>
      </w:r>
      <w:r w:rsidRPr="00B53302">
        <w:rPr>
          <w:rFonts w:ascii="Times New Roman" w:hAnsi="Times New Roman"/>
          <w:b w:val="0"/>
          <w:szCs w:val="24"/>
          <w:vertAlign w:val="subscript"/>
        </w:rPr>
        <w:t>min</w:t>
      </w:r>
      <w:r w:rsidRPr="00B53302">
        <w:rPr>
          <w:rFonts w:ascii="Times New Roman" w:hAnsi="Times New Roman"/>
          <w:b w:val="0"/>
          <w:szCs w:val="24"/>
        </w:rPr>
        <w:t>) + P</w:t>
      </w:r>
      <w:r w:rsidRPr="00B53302">
        <w:rPr>
          <w:rFonts w:ascii="Times New Roman" w:hAnsi="Times New Roman"/>
          <w:b w:val="0"/>
          <w:szCs w:val="24"/>
          <w:vertAlign w:val="subscript"/>
        </w:rPr>
        <w:t>min</w:t>
      </w:r>
    </w:p>
    <w:p w14:paraId="157A3AEF"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ahol:</w:t>
      </w:r>
    </w:p>
    <w:p w14:paraId="0D33A750"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P: a vizsgált ajánlati elem adott szempontra vonatkozó pontszáma</w:t>
      </w:r>
    </w:p>
    <w:p w14:paraId="11A65C4A"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P</w:t>
      </w:r>
      <w:r w:rsidRPr="00B53302">
        <w:rPr>
          <w:rFonts w:ascii="Times New Roman" w:hAnsi="Times New Roman"/>
          <w:b w:val="0"/>
          <w:szCs w:val="24"/>
          <w:vertAlign w:val="subscript"/>
        </w:rPr>
        <w:t>max</w:t>
      </w:r>
      <w:r w:rsidRPr="00B53302">
        <w:rPr>
          <w:rFonts w:ascii="Times New Roman" w:hAnsi="Times New Roman"/>
          <w:b w:val="0"/>
          <w:szCs w:val="24"/>
        </w:rPr>
        <w:t>: a pontskála felső határa (10 pont)</w:t>
      </w:r>
    </w:p>
    <w:p w14:paraId="362F4D83"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P</w:t>
      </w:r>
      <w:r w:rsidRPr="00B53302">
        <w:rPr>
          <w:rFonts w:ascii="Times New Roman" w:hAnsi="Times New Roman"/>
          <w:b w:val="0"/>
          <w:szCs w:val="24"/>
          <w:vertAlign w:val="subscript"/>
        </w:rPr>
        <w:t>min</w:t>
      </w:r>
      <w:r w:rsidRPr="00B53302">
        <w:rPr>
          <w:rFonts w:ascii="Times New Roman" w:hAnsi="Times New Roman"/>
          <w:b w:val="0"/>
          <w:szCs w:val="24"/>
        </w:rPr>
        <w:t>: a pontskála alsó határa (0 pont)</w:t>
      </w:r>
    </w:p>
    <w:p w14:paraId="4FBD7122"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A</w:t>
      </w:r>
      <w:r w:rsidRPr="00B53302">
        <w:rPr>
          <w:rFonts w:ascii="Times New Roman" w:hAnsi="Times New Roman"/>
          <w:b w:val="0"/>
          <w:szCs w:val="24"/>
          <w:vertAlign w:val="subscript"/>
        </w:rPr>
        <w:t>elvi legjobb</w:t>
      </w:r>
      <w:r w:rsidRPr="00B53302">
        <w:rPr>
          <w:rFonts w:ascii="Times New Roman" w:hAnsi="Times New Roman"/>
          <w:b w:val="0"/>
          <w:szCs w:val="24"/>
        </w:rPr>
        <w:t>: az elvi legelőnyösebb ajánlat tartalmi eleme (36 hónap)</w:t>
      </w:r>
    </w:p>
    <w:p w14:paraId="31A9F753"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A</w:t>
      </w:r>
      <w:r w:rsidRPr="00B53302">
        <w:rPr>
          <w:rFonts w:ascii="Times New Roman" w:hAnsi="Times New Roman"/>
          <w:b w:val="0"/>
          <w:szCs w:val="24"/>
          <w:vertAlign w:val="subscript"/>
        </w:rPr>
        <w:t>elvi legrosszabb</w:t>
      </w:r>
      <w:r w:rsidRPr="00B53302">
        <w:rPr>
          <w:rFonts w:ascii="Times New Roman" w:hAnsi="Times New Roman"/>
          <w:b w:val="0"/>
          <w:szCs w:val="24"/>
        </w:rPr>
        <w:t>: az elvi legelőnytelenebb ajánlat tartalmi eleme (0 hónap)</w:t>
      </w:r>
    </w:p>
    <w:p w14:paraId="6081FA0D"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A</w:t>
      </w:r>
      <w:r w:rsidRPr="00B53302">
        <w:rPr>
          <w:rFonts w:ascii="Times New Roman" w:hAnsi="Times New Roman"/>
          <w:b w:val="0"/>
          <w:szCs w:val="24"/>
          <w:vertAlign w:val="subscript"/>
        </w:rPr>
        <w:t>vizsgált</w:t>
      </w:r>
      <w:r w:rsidRPr="00B53302">
        <w:rPr>
          <w:rFonts w:ascii="Times New Roman" w:hAnsi="Times New Roman"/>
          <w:b w:val="0"/>
          <w:szCs w:val="24"/>
        </w:rPr>
        <w:t xml:space="preserve">: a vizsgált ajánlat tartalmi eleme </w:t>
      </w:r>
    </w:p>
    <w:p w14:paraId="7562A8D3" w14:textId="77777777" w:rsidR="001E0825" w:rsidRPr="00B53302" w:rsidRDefault="001E0825">
      <w:pPr>
        <w:pStyle w:val="oddl-nadpis"/>
        <w:spacing w:line="240" w:lineRule="auto"/>
        <w:jc w:val="both"/>
        <w:rPr>
          <w:rFonts w:ascii="Times New Roman" w:hAnsi="Times New Roman"/>
          <w:b w:val="0"/>
          <w:szCs w:val="24"/>
        </w:rPr>
      </w:pPr>
    </w:p>
    <w:p w14:paraId="64F39A44" w14:textId="77777777" w:rsidR="001E0825" w:rsidRPr="00B53302" w:rsidRDefault="005E0ECF">
      <w:pPr>
        <w:pStyle w:val="oddl-nadpis"/>
        <w:keepNext w:val="0"/>
        <w:spacing w:before="0" w:after="200" w:line="240" w:lineRule="auto"/>
        <w:jc w:val="both"/>
        <w:rPr>
          <w:rFonts w:ascii="Times New Roman" w:hAnsi="Times New Roman"/>
          <w:b w:val="0"/>
          <w:szCs w:val="24"/>
        </w:rPr>
      </w:pPr>
      <w:r w:rsidRPr="00B53302">
        <w:rPr>
          <w:rFonts w:ascii="Times New Roman" w:hAnsi="Times New Roman"/>
          <w:b w:val="0"/>
          <w:szCs w:val="24"/>
        </w:rPr>
        <w:t>Az így meghatározott pontszámok az értékelési szemponthoz tartozó megfelelő súlyszámmal kerülnek felszorzásra.</w:t>
      </w:r>
    </w:p>
    <w:p w14:paraId="70720708" w14:textId="77777777" w:rsidR="001E0825" w:rsidRPr="00B53302" w:rsidRDefault="001E0825">
      <w:pPr>
        <w:pStyle w:val="oddl-nadpis"/>
        <w:keepNext w:val="0"/>
        <w:spacing w:before="0" w:after="200" w:line="240" w:lineRule="auto"/>
        <w:jc w:val="both"/>
        <w:rPr>
          <w:rFonts w:ascii="Times New Roman" w:hAnsi="Times New Roman"/>
          <w:b w:val="0"/>
          <w:szCs w:val="24"/>
        </w:rPr>
      </w:pPr>
    </w:p>
    <w:p w14:paraId="6184A010" w14:textId="77777777" w:rsidR="001E0825" w:rsidRPr="00B53302" w:rsidRDefault="005E0ECF">
      <w:pPr>
        <w:pStyle w:val="oddl-nadpis"/>
        <w:keepNext w:val="0"/>
        <w:spacing w:before="0" w:after="200" w:line="240" w:lineRule="auto"/>
        <w:jc w:val="both"/>
        <w:rPr>
          <w:rFonts w:ascii="Times New Roman" w:hAnsi="Times New Roman"/>
          <w:b w:val="0"/>
          <w:szCs w:val="24"/>
          <w:u w:val="single"/>
        </w:rPr>
      </w:pPr>
      <w:r w:rsidRPr="00B53302">
        <w:rPr>
          <w:rFonts w:ascii="Times New Roman" w:hAnsi="Times New Roman"/>
          <w:b w:val="0"/>
          <w:szCs w:val="24"/>
          <w:u w:val="single"/>
        </w:rPr>
        <w:t>3. részajánlat tekintetében:</w:t>
      </w:r>
    </w:p>
    <w:p w14:paraId="37FD5DDB" w14:textId="77777777" w:rsidR="001E0825" w:rsidRPr="00B53302" w:rsidRDefault="001E0825">
      <w:pPr>
        <w:pStyle w:val="oddl-nadpis"/>
        <w:keepNext w:val="0"/>
        <w:spacing w:before="0" w:after="200" w:line="240" w:lineRule="auto"/>
        <w:jc w:val="both"/>
        <w:rPr>
          <w:rFonts w:ascii="Times New Roman" w:hAnsi="Times New Roman"/>
          <w:b w:val="0"/>
          <w:szCs w:val="24"/>
        </w:rPr>
      </w:pPr>
    </w:p>
    <w:p w14:paraId="0E065E72" w14:textId="77777777" w:rsidR="001E0825" w:rsidRPr="00B53302" w:rsidRDefault="005E0ECF">
      <w:pPr>
        <w:pStyle w:val="oddl-nadpis"/>
        <w:keepNext w:val="0"/>
        <w:spacing w:before="0" w:after="200" w:line="240" w:lineRule="auto"/>
        <w:jc w:val="both"/>
        <w:rPr>
          <w:rFonts w:ascii="Times New Roman" w:hAnsi="Times New Roman"/>
          <w:szCs w:val="24"/>
        </w:rPr>
      </w:pPr>
      <w:r w:rsidRPr="00B53302">
        <w:rPr>
          <w:rFonts w:ascii="Times New Roman" w:hAnsi="Times New Roman"/>
          <w:szCs w:val="24"/>
        </w:rPr>
        <w:t>2. Szerződés teljesítésébe bevonni kívánt szakember mélyépítési beruházások kivitelezésében szerzett szakmai tapasztalata (hónapban) (min. 0 hónap, max. 36 hónap) (súlyszám: 10)</w:t>
      </w:r>
    </w:p>
    <w:p w14:paraId="2562049F" w14:textId="77777777" w:rsidR="001E0825" w:rsidRPr="00B53302" w:rsidRDefault="005E0ECF">
      <w:pPr>
        <w:pStyle w:val="oddl-nadpis"/>
        <w:spacing w:before="0" w:after="200" w:line="240" w:lineRule="auto"/>
        <w:jc w:val="both"/>
        <w:rPr>
          <w:rFonts w:ascii="Times New Roman" w:hAnsi="Times New Roman"/>
          <w:b w:val="0"/>
          <w:szCs w:val="24"/>
          <w:lang w:eastAsia="ar-SA" w:bidi="hu-HU"/>
        </w:rPr>
      </w:pPr>
      <w:r w:rsidRPr="00B53302">
        <w:rPr>
          <w:rFonts w:ascii="Times New Roman" w:hAnsi="Times New Roman"/>
          <w:b w:val="0"/>
          <w:szCs w:val="24"/>
          <w:lang w:eastAsia="ar-SA" w:bidi="hu-HU"/>
        </w:rPr>
        <w:t>Szerződés teljesítésébe bevonni kívánt szakember mélyépítési beruházások kivitelezésében szerzett szakmai tapasztalata (hónapban) (min. 0 hónap, max. 36 hónap):</w:t>
      </w:r>
      <w:r w:rsidRPr="00B53302">
        <w:rPr>
          <w:rFonts w:ascii="Times New Roman" w:hAnsi="Times New Roman"/>
          <w:b w:val="0"/>
          <w:szCs w:val="24"/>
          <w:lang w:eastAsia="ar-SA"/>
        </w:rPr>
        <w:t xml:space="preserve"> </w:t>
      </w:r>
      <w:r w:rsidRPr="00B53302">
        <w:rPr>
          <w:rFonts w:ascii="Times New Roman" w:hAnsi="Times New Roman"/>
          <w:b w:val="0"/>
          <w:szCs w:val="24"/>
          <w:lang w:eastAsia="ar-SA" w:bidi="hu-HU"/>
        </w:rPr>
        <w:t>Ezen értékelési szempont esetén az összehasonlítás alapja az Ajánlattevő által biztosított, a szerződés teljesítésébe bevonni kívánt szakember épületgépészeti beruházások kivitelezésben szerzett szakmai tapasztalati ideje.</w:t>
      </w:r>
    </w:p>
    <w:p w14:paraId="3C580CFF" w14:textId="77777777" w:rsidR="001E0825" w:rsidRPr="00B53302" w:rsidRDefault="001E0825">
      <w:pPr>
        <w:pStyle w:val="oddl-nadpis"/>
        <w:spacing w:before="0" w:after="200" w:line="240" w:lineRule="auto"/>
        <w:jc w:val="both"/>
        <w:rPr>
          <w:rFonts w:ascii="Times New Roman" w:hAnsi="Times New Roman"/>
          <w:b w:val="0"/>
          <w:szCs w:val="24"/>
          <w:lang w:eastAsia="ar-SA" w:bidi="hu-HU"/>
        </w:rPr>
      </w:pPr>
    </w:p>
    <w:p w14:paraId="18F7662F" w14:textId="77777777" w:rsidR="001E0825" w:rsidRPr="00B53302" w:rsidRDefault="005E0ECF">
      <w:pPr>
        <w:pStyle w:val="oddl-nadpis"/>
        <w:spacing w:before="0" w:after="200" w:line="240" w:lineRule="auto"/>
        <w:jc w:val="both"/>
        <w:rPr>
          <w:rFonts w:ascii="Times New Roman" w:hAnsi="Times New Roman"/>
          <w:b w:val="0"/>
          <w:szCs w:val="24"/>
          <w:lang w:eastAsia="ar-SA" w:bidi="hu-HU"/>
        </w:rPr>
      </w:pPr>
      <w:r w:rsidRPr="00B53302">
        <w:rPr>
          <w:rFonts w:ascii="Times New Roman" w:hAnsi="Times New Roman"/>
          <w:b w:val="0"/>
          <w:szCs w:val="24"/>
          <w:lang w:eastAsia="ar-SA" w:bidi="hu-HU"/>
        </w:rPr>
        <w:t xml:space="preserve">Ajánlatkérő felhívja Ajánlattevők figyelmét, hogy a 2. értékelési szempont esetén a 36, azaz összesen maximum 36 hónapot tekinti az adott ajánlati elem azon legkedvezőbb szintjének, melyre és az annál még kedvezőbb (még hosszabb szakértői tapasztalati idő) vállalásokra egyaránt a ponthatár felső határával azonos számú pontot ad (10 pont). </w:t>
      </w:r>
    </w:p>
    <w:p w14:paraId="6617E0DB" w14:textId="77777777" w:rsidR="001E0825" w:rsidRPr="00B53302" w:rsidRDefault="005E0ECF">
      <w:pPr>
        <w:pStyle w:val="oddl-nadpis"/>
        <w:spacing w:before="0" w:after="200" w:line="240" w:lineRule="auto"/>
        <w:jc w:val="both"/>
        <w:rPr>
          <w:rFonts w:ascii="Times New Roman" w:hAnsi="Times New Roman"/>
          <w:b w:val="0"/>
          <w:szCs w:val="24"/>
          <w:lang w:eastAsia="ar-SA" w:bidi="hu-HU"/>
        </w:rPr>
      </w:pPr>
      <w:r w:rsidRPr="00B53302">
        <w:rPr>
          <w:rFonts w:ascii="Times New Roman" w:hAnsi="Times New Roman"/>
          <w:b w:val="0"/>
          <w:szCs w:val="24"/>
          <w:lang w:eastAsia="ar-SA" w:bidi="hu-HU"/>
        </w:rPr>
        <w:t>A vállalás csak hónapokban, egész számokban történhet.</w:t>
      </w:r>
    </w:p>
    <w:p w14:paraId="3D1A0BD9" w14:textId="77777777" w:rsidR="001E0825" w:rsidRPr="00B53302" w:rsidRDefault="001E0825">
      <w:pPr>
        <w:pStyle w:val="oddl-nadpis"/>
        <w:keepNext w:val="0"/>
        <w:spacing w:before="0" w:after="200" w:line="240" w:lineRule="auto"/>
        <w:jc w:val="both"/>
        <w:rPr>
          <w:rFonts w:ascii="Times New Roman" w:eastAsia="Courier New" w:hAnsi="Times New Roman"/>
          <w:color w:val="000000"/>
          <w:szCs w:val="24"/>
          <w:lang w:val="hu-HU" w:bidi="hu-HU"/>
        </w:rPr>
      </w:pPr>
    </w:p>
    <w:p w14:paraId="2B4558F4" w14:textId="77777777" w:rsidR="001E0825" w:rsidRPr="00B53302" w:rsidRDefault="005E0ECF">
      <w:pPr>
        <w:pStyle w:val="oddl-nadpis"/>
        <w:keepNext w:val="0"/>
        <w:spacing w:before="0" w:after="200" w:line="240" w:lineRule="auto"/>
        <w:jc w:val="both"/>
        <w:rPr>
          <w:rFonts w:ascii="Times New Roman" w:hAnsi="Times New Roman"/>
          <w:b w:val="0"/>
          <w:szCs w:val="24"/>
          <w:lang w:bidi="hu-HU"/>
        </w:rPr>
      </w:pPr>
      <w:r w:rsidRPr="00B53302">
        <w:rPr>
          <w:rFonts w:ascii="Times New Roman" w:hAnsi="Times New Roman"/>
          <w:b w:val="0"/>
          <w:szCs w:val="24"/>
          <w:lang w:bidi="hu-HU"/>
        </w:rPr>
        <w:t>Jelen értékelési szempontnál a 266/2013. (VII.11.) Korm. rendeletben meghatározott MV-KÉ jogosultság megszerzéséhez szükséges (minimum 3 év, azaz 36 hónap) szakmai tapasztalat is megajánlható és a szakmai gyakorlathoz hozzászámítható, amennyiben a megajánlott szakember már rendelkezik kamarai jogosultsággal. De a kamarai jogosultság</w:t>
      </w:r>
    </w:p>
    <w:p w14:paraId="1E72494E" w14:textId="77777777" w:rsidR="001E0825" w:rsidRPr="00B53302" w:rsidRDefault="005E0ECF">
      <w:pPr>
        <w:spacing w:before="92" w:after="92" w:line="240" w:lineRule="auto"/>
        <w:jc w:val="both"/>
        <w:rPr>
          <w:rFonts w:ascii="Times New Roman" w:hAnsi="Times New Roman" w:cs="Times New Roman"/>
          <w:sz w:val="24"/>
          <w:szCs w:val="24"/>
        </w:rPr>
      </w:pPr>
      <w:r w:rsidRPr="00B53302">
        <w:rPr>
          <w:rFonts w:ascii="Times New Roman" w:hAnsi="Times New Roman" w:cs="Times New Roman"/>
          <w:sz w:val="24"/>
          <w:szCs w:val="24"/>
        </w:rPr>
        <w:t xml:space="preserve">megléte nem feltétel. </w:t>
      </w:r>
    </w:p>
    <w:p w14:paraId="217305D0" w14:textId="77777777" w:rsidR="001E0825" w:rsidRPr="00B53302" w:rsidRDefault="005E0ECF">
      <w:pPr>
        <w:spacing w:before="92" w:after="92" w:line="240" w:lineRule="auto"/>
        <w:jc w:val="both"/>
        <w:rPr>
          <w:rFonts w:ascii="Times New Roman" w:hAnsi="Times New Roman" w:cs="Times New Roman"/>
          <w:sz w:val="24"/>
          <w:szCs w:val="24"/>
        </w:rPr>
      </w:pPr>
      <w:r w:rsidRPr="00B53302">
        <w:rPr>
          <w:rFonts w:ascii="Times New Roman" w:hAnsi="Times New Roman" w:cs="Times New Roman"/>
          <w:sz w:val="24"/>
          <w:szCs w:val="24"/>
        </w:rPr>
        <w:t>A szakmai gyakorlat számításakor az időben párhuzamos szakmai tapasztalatok nem</w:t>
      </w:r>
      <w:r w:rsidRPr="00B53302">
        <w:rPr>
          <w:rFonts w:ascii="Times New Roman" w:hAnsi="Times New Roman" w:cs="Times New Roman"/>
          <w:b/>
          <w:sz w:val="24"/>
          <w:szCs w:val="24"/>
        </w:rPr>
        <w:t xml:space="preserve"> </w:t>
      </w:r>
      <w:r w:rsidRPr="00B53302">
        <w:rPr>
          <w:rFonts w:ascii="Times New Roman" w:hAnsi="Times New Roman" w:cs="Times New Roman"/>
          <w:sz w:val="24"/>
          <w:szCs w:val="24"/>
        </w:rPr>
        <w:t>adódnak össze, vagyis az időben párhuzamos gyakorlati idők csak egyszer számítanak bele a szakember szakmai tapasztalatába. Az önéletrajzban minden megkezdett hónapot egész hónapként értékel Ajánlatkérő.</w:t>
      </w:r>
    </w:p>
    <w:p w14:paraId="54B2B32F" w14:textId="77777777" w:rsidR="001E0825" w:rsidRPr="00B53302" w:rsidRDefault="005E0ECF">
      <w:pPr>
        <w:pStyle w:val="Szvegtrzs20"/>
        <w:shd w:val="clear" w:color="auto" w:fill="auto"/>
        <w:spacing w:after="207"/>
        <w:ind w:left="0"/>
        <w:rPr>
          <w:color w:val="00000A"/>
          <w:sz w:val="24"/>
          <w:szCs w:val="24"/>
        </w:rPr>
      </w:pPr>
      <w:r w:rsidRPr="00B53302">
        <w:rPr>
          <w:color w:val="00000A"/>
          <w:sz w:val="24"/>
          <w:szCs w:val="24"/>
        </w:rPr>
        <w:t>Ajánlatkérő a megajánlott szakember épületgépészeti beruházások kivitelezésében szerzett szakmai tapasztalataként elfogad minden olyan pozíciót, amely során az adott szakember legalább az alábbi feladatköröket (amelyik az adott munka során releváns) teljes körűen ellátta:</w:t>
      </w:r>
    </w:p>
    <w:p w14:paraId="6690FBDF" w14:textId="77777777" w:rsidR="001E0825" w:rsidRPr="00B53302" w:rsidRDefault="005E0ECF">
      <w:pPr>
        <w:pStyle w:val="Szvegtrzs20"/>
        <w:numPr>
          <w:ilvl w:val="0"/>
          <w:numId w:val="24"/>
        </w:numPr>
        <w:shd w:val="clear" w:color="auto" w:fill="auto"/>
        <w:tabs>
          <w:tab w:val="left" w:pos="226"/>
        </w:tabs>
        <w:spacing w:after="238"/>
        <w:ind w:left="0"/>
        <w:rPr>
          <w:color w:val="00000A"/>
          <w:sz w:val="24"/>
          <w:szCs w:val="24"/>
        </w:rPr>
      </w:pPr>
      <w:r w:rsidRPr="00B53302">
        <w:rPr>
          <w:color w:val="00000A"/>
          <w:sz w:val="24"/>
          <w:szCs w:val="24"/>
        </w:rPr>
        <w:t>a szakmunka irányítása,</w:t>
      </w:r>
    </w:p>
    <w:p w14:paraId="631B8622" w14:textId="77777777" w:rsidR="001E0825" w:rsidRPr="00B53302" w:rsidRDefault="005E0ECF">
      <w:pPr>
        <w:pStyle w:val="Szvegtrzs20"/>
        <w:numPr>
          <w:ilvl w:val="0"/>
          <w:numId w:val="24"/>
        </w:numPr>
        <w:shd w:val="clear" w:color="auto" w:fill="auto"/>
        <w:tabs>
          <w:tab w:val="left" w:pos="231"/>
        </w:tabs>
        <w:spacing w:after="211"/>
        <w:ind w:left="0"/>
        <w:rPr>
          <w:color w:val="00000A"/>
          <w:sz w:val="24"/>
          <w:szCs w:val="24"/>
        </w:rPr>
      </w:pPr>
      <w:r w:rsidRPr="00B53302">
        <w:rPr>
          <w:color w:val="00000A"/>
          <w:sz w:val="24"/>
          <w:szCs w:val="24"/>
        </w:rPr>
        <w:t>szakszerű munkavégzés biztosítása,</w:t>
      </w:r>
    </w:p>
    <w:p w14:paraId="31F5A450" w14:textId="77777777" w:rsidR="001E0825" w:rsidRPr="00B53302" w:rsidRDefault="005E0ECF">
      <w:pPr>
        <w:pStyle w:val="Szvegtrzs20"/>
        <w:numPr>
          <w:ilvl w:val="0"/>
          <w:numId w:val="24"/>
        </w:numPr>
        <w:shd w:val="clear" w:color="auto" w:fill="auto"/>
        <w:tabs>
          <w:tab w:val="left" w:pos="231"/>
        </w:tabs>
        <w:spacing w:after="184"/>
        <w:ind w:left="0"/>
        <w:rPr>
          <w:color w:val="00000A"/>
          <w:sz w:val="24"/>
          <w:szCs w:val="24"/>
        </w:rPr>
      </w:pPr>
      <w:r w:rsidRPr="00B53302">
        <w:rPr>
          <w:color w:val="00000A"/>
          <w:sz w:val="24"/>
          <w:szCs w:val="24"/>
        </w:rPr>
        <w:t>az építési-szerelési munkára vonatkozó jogszabályok (szakmai és minőségi követelmények), munkavédelmi, tűzvédelmi, környezetvédelmi, természetvédelmi, közegészségügyi és más kötelező hatósági előírások betartatása, azok betartásának az általa vezetett építkezésen való ellenőrzése,</w:t>
      </w:r>
    </w:p>
    <w:p w14:paraId="37AD625C" w14:textId="77777777" w:rsidR="001E0825" w:rsidRPr="00B53302" w:rsidRDefault="005E0ECF">
      <w:pPr>
        <w:pStyle w:val="oddl-nadpis"/>
        <w:keepNext w:val="0"/>
        <w:spacing w:before="0" w:after="200" w:line="240" w:lineRule="auto"/>
        <w:jc w:val="both"/>
        <w:rPr>
          <w:rFonts w:ascii="Times New Roman" w:hAnsi="Times New Roman"/>
          <w:b w:val="0"/>
          <w:szCs w:val="24"/>
        </w:rPr>
      </w:pPr>
      <w:r w:rsidRPr="00B53302">
        <w:rPr>
          <w:rFonts w:ascii="Times New Roman" w:hAnsi="Times New Roman"/>
          <w:b w:val="0"/>
          <w:szCs w:val="24"/>
        </w:rPr>
        <w:t>- az építmény, építményrész jogerős és végrehajtható építési engedélynek és a hozzá tartozó jóváhagyott engedélyezési terveknek, illetve a jogszabályban meghatározott kivitelezési terveknek megfelelő megvalósításának biztosítása, azok betartatása és betartásának az általa vezetett építkezésen való ellenőrzése,</w:t>
      </w:r>
    </w:p>
    <w:p w14:paraId="11A34056" w14:textId="77777777" w:rsidR="001E0825" w:rsidRPr="00B53302" w:rsidRDefault="005E0ECF">
      <w:pPr>
        <w:pStyle w:val="Szvegtrzs20"/>
        <w:numPr>
          <w:ilvl w:val="0"/>
          <w:numId w:val="24"/>
        </w:numPr>
        <w:shd w:val="clear" w:color="auto" w:fill="auto"/>
        <w:tabs>
          <w:tab w:val="left" w:pos="231"/>
        </w:tabs>
        <w:spacing w:after="184"/>
        <w:ind w:left="0"/>
        <w:rPr>
          <w:color w:val="00000A"/>
          <w:sz w:val="24"/>
          <w:szCs w:val="24"/>
        </w:rPr>
      </w:pPr>
      <w:r w:rsidRPr="00B53302">
        <w:rPr>
          <w:color w:val="00000A"/>
          <w:sz w:val="24"/>
          <w:szCs w:val="24"/>
        </w:rPr>
        <w:t>az építési tevékenységre vonatkozó szakmai, minőségi és biztonsági előírások az építőipari kivitelezési tevékenység munkafolyamatainak szakszerű megszervezése,</w:t>
      </w:r>
    </w:p>
    <w:p w14:paraId="3EE7DFB6" w14:textId="77777777" w:rsidR="001E0825" w:rsidRPr="00B53302" w:rsidRDefault="005E0ECF">
      <w:pPr>
        <w:pStyle w:val="Szvegtrzs20"/>
        <w:numPr>
          <w:ilvl w:val="0"/>
          <w:numId w:val="24"/>
        </w:numPr>
        <w:shd w:val="clear" w:color="auto" w:fill="auto"/>
        <w:tabs>
          <w:tab w:val="left" w:pos="231"/>
        </w:tabs>
        <w:spacing w:after="0"/>
        <w:ind w:left="0"/>
        <w:rPr>
          <w:color w:val="00000A"/>
          <w:sz w:val="24"/>
          <w:szCs w:val="24"/>
        </w:rPr>
      </w:pPr>
      <w:r w:rsidRPr="00B53302">
        <w:rPr>
          <w:color w:val="00000A"/>
          <w:sz w:val="24"/>
          <w:szCs w:val="24"/>
        </w:rPr>
        <w:t>a kivitelezés során a technológiai előírások betartatása,</w:t>
      </w:r>
    </w:p>
    <w:p w14:paraId="607E12FF" w14:textId="77777777" w:rsidR="001E0825" w:rsidRPr="00B53302" w:rsidRDefault="005E0ECF">
      <w:pPr>
        <w:pStyle w:val="Szvegtrzs20"/>
        <w:numPr>
          <w:ilvl w:val="0"/>
          <w:numId w:val="24"/>
        </w:numPr>
        <w:shd w:val="clear" w:color="auto" w:fill="auto"/>
        <w:tabs>
          <w:tab w:val="left" w:pos="231"/>
        </w:tabs>
        <w:spacing w:after="0"/>
        <w:ind w:left="0"/>
        <w:rPr>
          <w:color w:val="00000A"/>
          <w:sz w:val="24"/>
          <w:szCs w:val="24"/>
        </w:rPr>
      </w:pPr>
      <w:r w:rsidRPr="00B53302">
        <w:rPr>
          <w:color w:val="00000A"/>
          <w:sz w:val="24"/>
          <w:szCs w:val="24"/>
        </w:rPr>
        <w:t>a minőségi vizsgálatok és mintavételek elvégeztetése,</w:t>
      </w:r>
    </w:p>
    <w:p w14:paraId="5FAB9E38" w14:textId="77777777" w:rsidR="001E0825" w:rsidRPr="00B53302" w:rsidRDefault="005E0ECF">
      <w:pPr>
        <w:pStyle w:val="Szvegtrzs20"/>
        <w:numPr>
          <w:ilvl w:val="0"/>
          <w:numId w:val="24"/>
        </w:numPr>
        <w:shd w:val="clear" w:color="auto" w:fill="auto"/>
        <w:tabs>
          <w:tab w:val="left" w:pos="231"/>
        </w:tabs>
        <w:spacing w:after="0"/>
        <w:ind w:left="0"/>
        <w:rPr>
          <w:color w:val="00000A"/>
          <w:sz w:val="24"/>
          <w:szCs w:val="24"/>
        </w:rPr>
      </w:pPr>
      <w:r w:rsidRPr="00B53302">
        <w:rPr>
          <w:color w:val="00000A"/>
          <w:sz w:val="24"/>
          <w:szCs w:val="24"/>
        </w:rPr>
        <w:t>az azonnali intézkedést igénylő építési műszaki feladatok meghatározása és irányítása,</w:t>
      </w:r>
    </w:p>
    <w:p w14:paraId="55E1C586" w14:textId="77777777" w:rsidR="001E0825" w:rsidRPr="00B53302" w:rsidRDefault="005E0ECF">
      <w:pPr>
        <w:pStyle w:val="Szvegtrzs20"/>
        <w:numPr>
          <w:ilvl w:val="0"/>
          <w:numId w:val="24"/>
        </w:numPr>
        <w:shd w:val="clear" w:color="auto" w:fill="auto"/>
        <w:tabs>
          <w:tab w:val="left" w:pos="236"/>
        </w:tabs>
        <w:spacing w:after="180"/>
        <w:ind w:left="0"/>
        <w:rPr>
          <w:color w:val="00000A"/>
          <w:sz w:val="24"/>
          <w:szCs w:val="24"/>
        </w:rPr>
      </w:pPr>
      <w:r w:rsidRPr="00B53302">
        <w:rPr>
          <w:color w:val="00000A"/>
          <w:sz w:val="24"/>
          <w:szCs w:val="24"/>
        </w:rPr>
        <w:t>annak ellenőrzése, hogy az építménybe csak a tervező által a kivitelezési dokumentációban meghatározott, legalább az elvárt műszaki teljesítményű építési termék kerüljön beépítésre, és a szakszerű beépítés ellenőrzése.</w:t>
      </w:r>
    </w:p>
    <w:p w14:paraId="51639732" w14:textId="77777777" w:rsidR="001E0825" w:rsidRPr="00B53302" w:rsidRDefault="005E0ECF">
      <w:pPr>
        <w:pStyle w:val="Szvegtrzs20"/>
        <w:shd w:val="clear" w:color="auto" w:fill="auto"/>
        <w:tabs>
          <w:tab w:val="left" w:pos="231"/>
        </w:tabs>
        <w:spacing w:after="184"/>
        <w:ind w:left="0"/>
        <w:rPr>
          <w:color w:val="00000A"/>
          <w:sz w:val="24"/>
          <w:szCs w:val="24"/>
        </w:rPr>
      </w:pPr>
      <w:r w:rsidRPr="00B53302">
        <w:rPr>
          <w:color w:val="00000A"/>
          <w:sz w:val="24"/>
          <w:szCs w:val="24"/>
        </w:rPr>
        <w:t>Ajánlattevők jelen értékelési szempontra pozitív egész számot ajánlhatnak meg hónapban</w:t>
      </w:r>
    </w:p>
    <w:p w14:paraId="74AC3A1E"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kifejezve.</w:t>
      </w:r>
    </w:p>
    <w:p w14:paraId="0E3E92C1" w14:textId="77777777" w:rsidR="001E0825" w:rsidRPr="00B53302" w:rsidRDefault="005E0ECF">
      <w:pPr>
        <w:tabs>
          <w:tab w:val="left" w:pos="851"/>
        </w:tabs>
        <w:spacing w:after="0" w:line="240" w:lineRule="auto"/>
        <w:ind w:left="426" w:right="1"/>
        <w:jc w:val="both"/>
        <w:rPr>
          <w:rFonts w:ascii="Times New Roman" w:eastAsia="Times New Roman" w:hAnsi="Times New Roman" w:cs="Times New Roman"/>
          <w:sz w:val="24"/>
          <w:szCs w:val="24"/>
        </w:rPr>
      </w:pPr>
      <w:r w:rsidRPr="00B53302">
        <w:rPr>
          <w:rFonts w:ascii="Times New Roman" w:hAnsi="Times New Roman"/>
          <w:sz w:val="24"/>
          <w:szCs w:val="24"/>
        </w:rPr>
        <w:t>A leghosszabb szakértői tapasztalati intervallumot tartalmazó (legkedvezőbb) ajánlat kapja a maximális bírálati pontszámot, a többi ajánlat bírálati pontszáma ehhez</w:t>
      </w:r>
    </w:p>
    <w:p w14:paraId="1190A15A" w14:textId="77777777" w:rsidR="001E0825" w:rsidRPr="00B53302" w:rsidRDefault="001E0825">
      <w:pPr>
        <w:tabs>
          <w:tab w:val="left" w:pos="851"/>
        </w:tabs>
        <w:spacing w:after="0" w:line="240" w:lineRule="auto"/>
        <w:ind w:left="426" w:right="1"/>
        <w:jc w:val="both"/>
        <w:rPr>
          <w:rFonts w:ascii="Times New Roman" w:eastAsia="Times New Roman" w:hAnsi="Times New Roman" w:cs="Times New Roman"/>
          <w:sz w:val="24"/>
          <w:szCs w:val="24"/>
        </w:rPr>
      </w:pPr>
    </w:p>
    <w:p w14:paraId="748AA5C0"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viszonyítva lineárisan arányosan, az alábbi képlet alkalmazásával kerül meghatározásra:</w:t>
      </w:r>
    </w:p>
    <w:p w14:paraId="0605AF77"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P = (A</w:t>
      </w:r>
      <w:r w:rsidRPr="00B53302">
        <w:rPr>
          <w:rFonts w:ascii="Times New Roman" w:hAnsi="Times New Roman"/>
          <w:b w:val="0"/>
          <w:szCs w:val="24"/>
          <w:vertAlign w:val="subscript"/>
        </w:rPr>
        <w:t>vizsgált</w:t>
      </w:r>
      <w:r w:rsidRPr="00B53302">
        <w:rPr>
          <w:rFonts w:ascii="Times New Roman" w:hAnsi="Times New Roman"/>
          <w:b w:val="0"/>
          <w:szCs w:val="24"/>
        </w:rPr>
        <w:t xml:space="preserve"> – A</w:t>
      </w:r>
      <w:r w:rsidRPr="00B53302">
        <w:rPr>
          <w:rFonts w:ascii="Times New Roman" w:hAnsi="Times New Roman"/>
          <w:b w:val="0"/>
          <w:szCs w:val="24"/>
          <w:vertAlign w:val="subscript"/>
        </w:rPr>
        <w:t>elvi legrosszabb</w:t>
      </w:r>
      <w:r w:rsidRPr="00B53302">
        <w:rPr>
          <w:rFonts w:ascii="Times New Roman" w:hAnsi="Times New Roman"/>
          <w:b w:val="0"/>
          <w:szCs w:val="24"/>
        </w:rPr>
        <w:t>)/ (A</w:t>
      </w:r>
      <w:r w:rsidRPr="00B53302">
        <w:rPr>
          <w:rFonts w:ascii="Times New Roman" w:hAnsi="Times New Roman"/>
          <w:b w:val="0"/>
          <w:szCs w:val="24"/>
          <w:vertAlign w:val="subscript"/>
        </w:rPr>
        <w:t>elvi legjobb</w:t>
      </w:r>
      <w:r w:rsidRPr="00B53302">
        <w:rPr>
          <w:rFonts w:ascii="Times New Roman" w:hAnsi="Times New Roman"/>
          <w:b w:val="0"/>
          <w:szCs w:val="24"/>
        </w:rPr>
        <w:t xml:space="preserve"> – A</w:t>
      </w:r>
      <w:r w:rsidRPr="00B53302">
        <w:rPr>
          <w:rFonts w:ascii="Times New Roman" w:hAnsi="Times New Roman"/>
          <w:b w:val="0"/>
          <w:szCs w:val="24"/>
          <w:vertAlign w:val="subscript"/>
        </w:rPr>
        <w:t>elvi legrosszabb</w:t>
      </w:r>
      <w:r w:rsidRPr="00B53302">
        <w:rPr>
          <w:rFonts w:ascii="Times New Roman" w:hAnsi="Times New Roman"/>
          <w:b w:val="0"/>
          <w:szCs w:val="24"/>
        </w:rPr>
        <w:t>) X (P</w:t>
      </w:r>
      <w:r w:rsidRPr="00B53302">
        <w:rPr>
          <w:rFonts w:ascii="Times New Roman" w:hAnsi="Times New Roman"/>
          <w:b w:val="0"/>
          <w:szCs w:val="24"/>
          <w:vertAlign w:val="subscript"/>
        </w:rPr>
        <w:t>max</w:t>
      </w:r>
      <w:r w:rsidRPr="00B53302">
        <w:rPr>
          <w:rFonts w:ascii="Times New Roman" w:hAnsi="Times New Roman"/>
          <w:b w:val="0"/>
          <w:szCs w:val="24"/>
        </w:rPr>
        <w:t xml:space="preserve"> – P</w:t>
      </w:r>
      <w:r w:rsidRPr="00B53302">
        <w:rPr>
          <w:rFonts w:ascii="Times New Roman" w:hAnsi="Times New Roman"/>
          <w:b w:val="0"/>
          <w:szCs w:val="24"/>
          <w:vertAlign w:val="subscript"/>
        </w:rPr>
        <w:t>min</w:t>
      </w:r>
      <w:r w:rsidRPr="00B53302">
        <w:rPr>
          <w:rFonts w:ascii="Times New Roman" w:hAnsi="Times New Roman"/>
          <w:b w:val="0"/>
          <w:szCs w:val="24"/>
        </w:rPr>
        <w:t>) + P</w:t>
      </w:r>
      <w:r w:rsidRPr="00B53302">
        <w:rPr>
          <w:rFonts w:ascii="Times New Roman" w:hAnsi="Times New Roman"/>
          <w:b w:val="0"/>
          <w:szCs w:val="24"/>
          <w:vertAlign w:val="subscript"/>
        </w:rPr>
        <w:t>min</w:t>
      </w:r>
    </w:p>
    <w:p w14:paraId="23290D52"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ahol:</w:t>
      </w:r>
    </w:p>
    <w:p w14:paraId="78F0D941"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P: a vizsgált ajánlati elem adott szempontra vonatkozó pontszáma</w:t>
      </w:r>
    </w:p>
    <w:p w14:paraId="4ACB83FB"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P</w:t>
      </w:r>
      <w:r w:rsidRPr="00B53302">
        <w:rPr>
          <w:rFonts w:ascii="Times New Roman" w:hAnsi="Times New Roman"/>
          <w:b w:val="0"/>
          <w:szCs w:val="24"/>
          <w:vertAlign w:val="subscript"/>
        </w:rPr>
        <w:t>max</w:t>
      </w:r>
      <w:r w:rsidRPr="00B53302">
        <w:rPr>
          <w:rFonts w:ascii="Times New Roman" w:hAnsi="Times New Roman"/>
          <w:b w:val="0"/>
          <w:szCs w:val="24"/>
        </w:rPr>
        <w:t>: a pontskála felső határa (10 pont)</w:t>
      </w:r>
    </w:p>
    <w:p w14:paraId="7C930747"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P</w:t>
      </w:r>
      <w:r w:rsidRPr="00B53302">
        <w:rPr>
          <w:rFonts w:ascii="Times New Roman" w:hAnsi="Times New Roman"/>
          <w:b w:val="0"/>
          <w:szCs w:val="24"/>
          <w:vertAlign w:val="subscript"/>
        </w:rPr>
        <w:t>min</w:t>
      </w:r>
      <w:r w:rsidRPr="00B53302">
        <w:rPr>
          <w:rFonts w:ascii="Times New Roman" w:hAnsi="Times New Roman"/>
          <w:b w:val="0"/>
          <w:szCs w:val="24"/>
        </w:rPr>
        <w:t>: a pontskála alsó határa (0 pont)</w:t>
      </w:r>
    </w:p>
    <w:p w14:paraId="2F8B197E"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A</w:t>
      </w:r>
      <w:r w:rsidRPr="00B53302">
        <w:rPr>
          <w:rFonts w:ascii="Times New Roman" w:hAnsi="Times New Roman"/>
          <w:b w:val="0"/>
          <w:szCs w:val="24"/>
          <w:vertAlign w:val="subscript"/>
        </w:rPr>
        <w:t>elvi legjobb</w:t>
      </w:r>
      <w:r w:rsidRPr="00B53302">
        <w:rPr>
          <w:rFonts w:ascii="Times New Roman" w:hAnsi="Times New Roman"/>
          <w:b w:val="0"/>
          <w:szCs w:val="24"/>
        </w:rPr>
        <w:t>: az elvi legelőnyösebb ajánlat tartalmi eleme (36 hónap)</w:t>
      </w:r>
    </w:p>
    <w:p w14:paraId="065DC36E"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A</w:t>
      </w:r>
      <w:r w:rsidRPr="00B53302">
        <w:rPr>
          <w:rFonts w:ascii="Times New Roman" w:hAnsi="Times New Roman"/>
          <w:b w:val="0"/>
          <w:szCs w:val="24"/>
          <w:vertAlign w:val="subscript"/>
        </w:rPr>
        <w:t>elvi legrosszabb</w:t>
      </w:r>
      <w:r w:rsidRPr="00B53302">
        <w:rPr>
          <w:rFonts w:ascii="Times New Roman" w:hAnsi="Times New Roman"/>
          <w:b w:val="0"/>
          <w:szCs w:val="24"/>
        </w:rPr>
        <w:t>: az elvi legelőnytelenebb ajánlat tartalmi eleme (0 hónap)</w:t>
      </w:r>
    </w:p>
    <w:p w14:paraId="561EFF78"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rPr>
        <w:t>A</w:t>
      </w:r>
      <w:r w:rsidRPr="00B53302">
        <w:rPr>
          <w:rFonts w:ascii="Times New Roman" w:hAnsi="Times New Roman"/>
          <w:b w:val="0"/>
          <w:szCs w:val="24"/>
          <w:vertAlign w:val="subscript"/>
        </w:rPr>
        <w:t>vizsgált</w:t>
      </w:r>
      <w:r w:rsidRPr="00B53302">
        <w:rPr>
          <w:rFonts w:ascii="Times New Roman" w:hAnsi="Times New Roman"/>
          <w:b w:val="0"/>
          <w:szCs w:val="24"/>
        </w:rPr>
        <w:t xml:space="preserve">: a vizsgált ajánlat tartalmi eleme </w:t>
      </w:r>
    </w:p>
    <w:p w14:paraId="7E3B7462" w14:textId="77777777" w:rsidR="001E0825" w:rsidRPr="00B53302" w:rsidRDefault="001E0825">
      <w:pPr>
        <w:pStyle w:val="oddl-nadpis"/>
        <w:spacing w:line="240" w:lineRule="auto"/>
        <w:jc w:val="both"/>
        <w:rPr>
          <w:rFonts w:ascii="Times New Roman" w:hAnsi="Times New Roman"/>
          <w:b w:val="0"/>
          <w:szCs w:val="24"/>
        </w:rPr>
      </w:pPr>
    </w:p>
    <w:p w14:paraId="49ECD2FB" w14:textId="77777777" w:rsidR="001E0825" w:rsidRPr="00B53302" w:rsidRDefault="005E0ECF">
      <w:pPr>
        <w:pStyle w:val="oddl-nadpis"/>
        <w:keepNext w:val="0"/>
        <w:spacing w:before="0" w:after="200" w:line="240" w:lineRule="auto"/>
        <w:jc w:val="both"/>
        <w:rPr>
          <w:rFonts w:ascii="Times New Roman" w:hAnsi="Times New Roman"/>
          <w:b w:val="0"/>
          <w:szCs w:val="24"/>
        </w:rPr>
      </w:pPr>
      <w:r w:rsidRPr="00B53302">
        <w:rPr>
          <w:rFonts w:ascii="Times New Roman" w:hAnsi="Times New Roman"/>
          <w:b w:val="0"/>
          <w:szCs w:val="24"/>
        </w:rPr>
        <w:t>Az így meghatározott pontszámok az értékelési szemponthoz tartozó megfelelő súlyszámmal kerülnek felszorzásra.</w:t>
      </w:r>
    </w:p>
    <w:p w14:paraId="1D66B8EF" w14:textId="77777777" w:rsidR="001E0825" w:rsidRPr="00B53302" w:rsidRDefault="001E0825">
      <w:pPr>
        <w:pStyle w:val="oddl-nadpis"/>
        <w:keepNext w:val="0"/>
        <w:spacing w:before="0" w:after="200" w:line="240" w:lineRule="auto"/>
        <w:jc w:val="both"/>
        <w:rPr>
          <w:rFonts w:ascii="Times New Roman" w:hAnsi="Times New Roman"/>
          <w:szCs w:val="24"/>
        </w:rPr>
      </w:pPr>
    </w:p>
    <w:p w14:paraId="08D162D3" w14:textId="77777777" w:rsidR="001E0825" w:rsidRPr="00B53302" w:rsidRDefault="001E0825">
      <w:pPr>
        <w:pStyle w:val="oddl-nadpis"/>
        <w:keepNext w:val="0"/>
        <w:spacing w:before="0" w:after="200" w:line="240" w:lineRule="auto"/>
        <w:jc w:val="both"/>
        <w:rPr>
          <w:rFonts w:ascii="Times New Roman" w:hAnsi="Times New Roman"/>
          <w:szCs w:val="24"/>
        </w:rPr>
      </w:pPr>
    </w:p>
    <w:p w14:paraId="63C8DC64" w14:textId="77777777" w:rsidR="001E0825" w:rsidRPr="00B53302" w:rsidRDefault="005E0ECF">
      <w:pPr>
        <w:pStyle w:val="Szvegtrzs1"/>
        <w:shd w:val="clear" w:color="auto" w:fill="auto"/>
        <w:spacing w:after="0" w:line="240" w:lineRule="auto"/>
        <w:jc w:val="both"/>
        <w:rPr>
          <w:rFonts w:ascii="Times New Roman" w:eastAsia="Fira Sans" w:hAnsi="Times New Roman" w:cs="Times New Roman"/>
          <w:sz w:val="24"/>
          <w:szCs w:val="24"/>
        </w:rPr>
      </w:pPr>
      <w:r w:rsidRPr="00B53302">
        <w:rPr>
          <w:rFonts w:ascii="Times New Roman" w:eastAsia="Fira Sans" w:hAnsi="Times New Roman" w:cs="Times New Roman"/>
          <w:b/>
          <w:sz w:val="24"/>
          <w:szCs w:val="24"/>
          <w:shd w:val="clear" w:color="auto" w:fill="FFFFFF"/>
        </w:rPr>
        <w:t xml:space="preserve">3. Kötelező 36 hónapon felül vállalt többlet jótállás a pályára/gumiburkolatra vonatkozóan (hónapban) (min. 0 hónap, max. 12 hónap) </w:t>
      </w:r>
      <w:r w:rsidRPr="00B53302">
        <w:rPr>
          <w:rFonts w:ascii="Times New Roman" w:eastAsia="Fira Sans" w:hAnsi="Times New Roman" w:cs="Times New Roman"/>
          <w:sz w:val="24"/>
          <w:szCs w:val="24"/>
          <w:shd w:val="clear" w:color="auto" w:fill="FFFFFF"/>
        </w:rPr>
        <w:t>10</w:t>
      </w:r>
    </w:p>
    <w:p w14:paraId="2BBBDAD2" w14:textId="77777777" w:rsidR="001E0825" w:rsidRPr="00B53302" w:rsidRDefault="005E0ECF">
      <w:pPr>
        <w:spacing w:line="240" w:lineRule="auto"/>
        <w:jc w:val="both"/>
        <w:rPr>
          <w:rFonts w:ascii="Times New Roman" w:hAnsi="Times New Roman" w:cs="Times New Roman"/>
          <w:sz w:val="24"/>
          <w:szCs w:val="24"/>
        </w:rPr>
      </w:pPr>
      <w:r w:rsidRPr="00B53302">
        <w:rPr>
          <w:rFonts w:ascii="Times New Roman" w:hAnsi="Times New Roman" w:cs="Times New Roman"/>
          <w:bCs/>
          <w:sz w:val="24"/>
          <w:szCs w:val="24"/>
          <w:shd w:val="clear" w:color="auto" w:fill="FFFFFF"/>
        </w:rPr>
        <w:t xml:space="preserve">A </w:t>
      </w:r>
      <w:r w:rsidRPr="00B53302">
        <w:rPr>
          <w:rFonts w:ascii="Times New Roman" w:hAnsi="Times New Roman" w:cs="Times New Roman"/>
          <w:b/>
          <w:bCs/>
          <w:sz w:val="24"/>
          <w:szCs w:val="24"/>
          <w:shd w:val="clear" w:color="auto" w:fill="FFFFFF"/>
        </w:rPr>
        <w:t>3.</w:t>
      </w:r>
      <w:r w:rsidRPr="00B53302">
        <w:rPr>
          <w:rFonts w:ascii="Times New Roman" w:hAnsi="Times New Roman" w:cs="Times New Roman"/>
          <w:bCs/>
          <w:sz w:val="24"/>
          <w:szCs w:val="24"/>
          <w:shd w:val="clear" w:color="auto" w:fill="FFFFFF"/>
        </w:rPr>
        <w:t xml:space="preserve"> az értéket kell </w:t>
      </w:r>
      <w:r w:rsidRPr="00B53302">
        <w:rPr>
          <w:rFonts w:ascii="Times New Roman" w:hAnsi="Times New Roman" w:cs="Times New Roman"/>
          <w:sz w:val="24"/>
          <w:szCs w:val="24"/>
        </w:rPr>
        <w:t xml:space="preserve">a felolvasólapra beírnia, amellyel a kötelező 36 hónapos jótállási időn felül </w:t>
      </w:r>
      <w:r w:rsidRPr="00B53302">
        <w:rPr>
          <w:rFonts w:ascii="Times New Roman" w:hAnsi="Times New Roman" w:cs="Times New Roman"/>
          <w:i/>
          <w:sz w:val="24"/>
          <w:szCs w:val="24"/>
          <w:u w:val="single"/>
        </w:rPr>
        <w:t>többet vagy ugyanannyit</w:t>
      </w:r>
      <w:r w:rsidRPr="00B53302">
        <w:rPr>
          <w:rFonts w:ascii="Times New Roman" w:hAnsi="Times New Roman" w:cs="Times New Roman"/>
          <w:sz w:val="24"/>
          <w:szCs w:val="24"/>
        </w:rPr>
        <w:t xml:space="preserve"> tudnak megajánlani (pld. amennyiben a jótállásra összesen 48 hónapot kívánnak megajánlani, akkor a felolvasólapon a „36 hó + … hó” cellába a kipontozott rész helyére 12 hónap többlet megajánlást kell szerepeltetnie). Amennyiben ajánlattevő nem kíván a minimálisan előírt időtartamon felül többletmegajánlást tenni, ebben az esetben 0 értéket kell a felolvasólapon feltűntetnie. Ekkor a minimális értékelési pontszámot (azaz 0 pontot) kapja az ajánlattevő.</w:t>
      </w:r>
    </w:p>
    <w:p w14:paraId="60C672BE" w14:textId="77777777" w:rsidR="001E0825" w:rsidRPr="00B53302" w:rsidRDefault="001E0825">
      <w:pPr>
        <w:spacing w:line="240" w:lineRule="auto"/>
        <w:jc w:val="both"/>
        <w:rPr>
          <w:rFonts w:ascii="Times New Roman" w:hAnsi="Times New Roman" w:cs="Times New Roman"/>
          <w:sz w:val="24"/>
          <w:szCs w:val="24"/>
        </w:rPr>
      </w:pPr>
    </w:p>
    <w:p w14:paraId="382CD5AA" w14:textId="77777777" w:rsidR="001E0825" w:rsidRPr="00B53302" w:rsidRDefault="005E0ECF">
      <w:pPr>
        <w:spacing w:line="240" w:lineRule="auto"/>
        <w:jc w:val="both"/>
        <w:rPr>
          <w:rFonts w:ascii="Times New Roman" w:hAnsi="Times New Roman" w:cs="Times New Roman"/>
          <w:sz w:val="24"/>
          <w:szCs w:val="24"/>
        </w:rPr>
      </w:pPr>
      <w:r w:rsidRPr="00B53302">
        <w:rPr>
          <w:rFonts w:ascii="Times New Roman" w:hAnsi="Times New Roman" w:cs="Times New Roman"/>
          <w:sz w:val="24"/>
          <w:szCs w:val="24"/>
        </w:rPr>
        <w:t>A magasabb érték a kedvezőbb.  A 0 hónap megajánlás, azaz a legkedvezőtlenebb ajánlati elem 0 pontot kap. A 12 hónap vagy annál kedvezőbb ajánlati elemet meghaladó megajánlások egyaránt a maximális értékelési pontszámot kapják.</w:t>
      </w:r>
    </w:p>
    <w:p w14:paraId="2B0DB127" w14:textId="77777777" w:rsidR="001E0825" w:rsidRPr="00B53302" w:rsidRDefault="005E0ECF">
      <w:pPr>
        <w:spacing w:before="60" w:after="240" w:line="240" w:lineRule="auto"/>
        <w:jc w:val="both"/>
        <w:rPr>
          <w:rFonts w:ascii="Times New Roman" w:hAnsi="Times New Roman" w:cs="Times New Roman"/>
          <w:sz w:val="24"/>
          <w:szCs w:val="24"/>
        </w:rPr>
      </w:pPr>
      <w:r w:rsidRPr="00B53302">
        <w:rPr>
          <w:rFonts w:ascii="Times New Roman" w:hAnsi="Times New Roman" w:cs="Times New Roman"/>
          <w:sz w:val="24"/>
          <w:szCs w:val="24"/>
        </w:rPr>
        <w:t xml:space="preserve">Ajánlatkérő a többlet megajánlás esetén az egyenes arányosítás módszerét alkalmazva az alábbi képlettel számítja ki ajánlattevő pontszámát: </w:t>
      </w:r>
    </w:p>
    <w:p w14:paraId="4751E934" w14:textId="77777777" w:rsidR="001E0825" w:rsidRPr="00B53302" w:rsidRDefault="005E0ECF">
      <w:pPr>
        <w:pStyle w:val="oddl-nadpis"/>
        <w:spacing w:line="240" w:lineRule="auto"/>
        <w:jc w:val="both"/>
        <w:rPr>
          <w:rFonts w:ascii="Times New Roman" w:hAnsi="Times New Roman"/>
          <w:b w:val="0"/>
          <w:szCs w:val="24"/>
          <w:lang w:val="hu-HU"/>
        </w:rPr>
      </w:pPr>
      <w:r w:rsidRPr="00B53302">
        <w:rPr>
          <w:rFonts w:ascii="Times New Roman" w:hAnsi="Times New Roman"/>
          <w:b w:val="0"/>
          <w:szCs w:val="24"/>
          <w:lang w:val="hu-HU"/>
        </w:rPr>
        <w:t>P = (A</w:t>
      </w:r>
      <w:r w:rsidRPr="00B53302">
        <w:rPr>
          <w:rFonts w:ascii="Times New Roman" w:hAnsi="Times New Roman"/>
          <w:b w:val="0"/>
          <w:szCs w:val="24"/>
          <w:vertAlign w:val="subscript"/>
          <w:lang w:val="hu-HU"/>
        </w:rPr>
        <w:t>vizsgált</w:t>
      </w:r>
      <w:r w:rsidRPr="00B53302">
        <w:rPr>
          <w:rFonts w:ascii="Times New Roman" w:hAnsi="Times New Roman"/>
          <w:b w:val="0"/>
          <w:szCs w:val="24"/>
          <w:lang w:val="hu-HU"/>
        </w:rPr>
        <w:t xml:space="preserve"> – A</w:t>
      </w:r>
      <w:r w:rsidRPr="00B53302">
        <w:rPr>
          <w:rFonts w:ascii="Times New Roman" w:hAnsi="Times New Roman"/>
          <w:b w:val="0"/>
          <w:szCs w:val="24"/>
          <w:vertAlign w:val="subscript"/>
          <w:lang w:val="hu-HU"/>
        </w:rPr>
        <w:t>elvi legrosszabb</w:t>
      </w:r>
      <w:r w:rsidRPr="00B53302">
        <w:rPr>
          <w:rFonts w:ascii="Times New Roman" w:hAnsi="Times New Roman"/>
          <w:b w:val="0"/>
          <w:szCs w:val="24"/>
          <w:lang w:val="hu-HU"/>
        </w:rPr>
        <w:t>)/ (A</w:t>
      </w:r>
      <w:r w:rsidRPr="00B53302">
        <w:rPr>
          <w:rFonts w:ascii="Times New Roman" w:hAnsi="Times New Roman"/>
          <w:b w:val="0"/>
          <w:szCs w:val="24"/>
          <w:vertAlign w:val="subscript"/>
          <w:lang w:val="hu-HU"/>
        </w:rPr>
        <w:t>elvi legjobb</w:t>
      </w:r>
      <w:r w:rsidRPr="00B53302">
        <w:rPr>
          <w:rFonts w:ascii="Times New Roman" w:hAnsi="Times New Roman"/>
          <w:b w:val="0"/>
          <w:szCs w:val="24"/>
          <w:lang w:val="hu-HU"/>
        </w:rPr>
        <w:t xml:space="preserve"> </w:t>
      </w:r>
      <w:r w:rsidRPr="00B53302">
        <w:rPr>
          <w:rFonts w:ascii="Times New Roman" w:hAnsi="Times New Roman"/>
          <w:b w:val="0"/>
          <w:szCs w:val="24"/>
        </w:rPr>
        <w:t>–</w:t>
      </w:r>
      <w:r w:rsidRPr="00B53302">
        <w:rPr>
          <w:rFonts w:ascii="Times New Roman" w:hAnsi="Times New Roman"/>
          <w:b w:val="0"/>
          <w:szCs w:val="24"/>
          <w:lang w:val="hu-HU"/>
        </w:rPr>
        <w:t xml:space="preserve"> A</w:t>
      </w:r>
      <w:r w:rsidRPr="00B53302">
        <w:rPr>
          <w:rFonts w:ascii="Times New Roman" w:hAnsi="Times New Roman"/>
          <w:b w:val="0"/>
          <w:szCs w:val="24"/>
          <w:vertAlign w:val="subscript"/>
          <w:lang w:val="hu-HU"/>
        </w:rPr>
        <w:t>elvi legrosszabb</w:t>
      </w:r>
      <w:r w:rsidRPr="00B53302">
        <w:rPr>
          <w:rFonts w:ascii="Times New Roman" w:hAnsi="Times New Roman"/>
          <w:b w:val="0"/>
          <w:szCs w:val="24"/>
          <w:lang w:val="hu-HU"/>
        </w:rPr>
        <w:t>) X (P</w:t>
      </w:r>
      <w:r w:rsidRPr="00B53302">
        <w:rPr>
          <w:rFonts w:ascii="Times New Roman" w:hAnsi="Times New Roman"/>
          <w:b w:val="0"/>
          <w:szCs w:val="24"/>
          <w:vertAlign w:val="subscript"/>
          <w:lang w:val="hu-HU"/>
        </w:rPr>
        <w:t>max</w:t>
      </w:r>
      <w:r w:rsidRPr="00B53302">
        <w:rPr>
          <w:rFonts w:ascii="Times New Roman" w:hAnsi="Times New Roman"/>
          <w:b w:val="0"/>
          <w:szCs w:val="24"/>
          <w:lang w:val="hu-HU"/>
        </w:rPr>
        <w:t xml:space="preserve"> – P</w:t>
      </w:r>
      <w:r w:rsidRPr="00B53302">
        <w:rPr>
          <w:rFonts w:ascii="Times New Roman" w:hAnsi="Times New Roman"/>
          <w:b w:val="0"/>
          <w:szCs w:val="24"/>
          <w:vertAlign w:val="subscript"/>
          <w:lang w:val="hu-HU"/>
        </w:rPr>
        <w:t>min</w:t>
      </w:r>
      <w:r w:rsidRPr="00B53302">
        <w:rPr>
          <w:rFonts w:ascii="Times New Roman" w:hAnsi="Times New Roman"/>
          <w:b w:val="0"/>
          <w:szCs w:val="24"/>
          <w:lang w:val="hu-HU"/>
        </w:rPr>
        <w:t>) + P</w:t>
      </w:r>
      <w:r w:rsidRPr="00B53302">
        <w:rPr>
          <w:rFonts w:ascii="Times New Roman" w:hAnsi="Times New Roman"/>
          <w:b w:val="0"/>
          <w:szCs w:val="24"/>
          <w:vertAlign w:val="subscript"/>
          <w:lang w:val="hu-HU"/>
        </w:rPr>
        <w:t>min</w:t>
      </w:r>
    </w:p>
    <w:p w14:paraId="2C6C4709" w14:textId="77777777" w:rsidR="001E0825" w:rsidRPr="00B53302" w:rsidRDefault="005E0ECF">
      <w:pPr>
        <w:pStyle w:val="oddl-nadpis"/>
        <w:spacing w:line="240" w:lineRule="auto"/>
        <w:jc w:val="both"/>
        <w:rPr>
          <w:rFonts w:ascii="Times New Roman" w:hAnsi="Times New Roman"/>
          <w:b w:val="0"/>
          <w:szCs w:val="24"/>
          <w:lang w:val="hu-HU"/>
        </w:rPr>
      </w:pPr>
      <w:r w:rsidRPr="00B53302">
        <w:rPr>
          <w:rFonts w:ascii="Times New Roman" w:hAnsi="Times New Roman"/>
          <w:b w:val="0"/>
          <w:szCs w:val="24"/>
          <w:lang w:val="hu-HU"/>
        </w:rPr>
        <w:t>ahol:</w:t>
      </w:r>
    </w:p>
    <w:p w14:paraId="50EDE143" w14:textId="77777777" w:rsidR="001E0825" w:rsidRPr="00B53302" w:rsidRDefault="005E0ECF">
      <w:pPr>
        <w:pStyle w:val="oddl-nadpis"/>
        <w:spacing w:line="240" w:lineRule="auto"/>
        <w:jc w:val="both"/>
        <w:rPr>
          <w:rFonts w:ascii="Times New Roman" w:hAnsi="Times New Roman"/>
          <w:b w:val="0"/>
          <w:szCs w:val="24"/>
          <w:lang w:val="hu-HU"/>
        </w:rPr>
      </w:pPr>
      <w:r w:rsidRPr="00B53302">
        <w:rPr>
          <w:rFonts w:ascii="Times New Roman" w:hAnsi="Times New Roman"/>
          <w:b w:val="0"/>
          <w:szCs w:val="24"/>
          <w:lang w:val="hu-HU"/>
        </w:rPr>
        <w:t>P: a vizsgált ajánlati elem adott szempontra vonatkozó pontszáma</w:t>
      </w:r>
    </w:p>
    <w:p w14:paraId="50E79BA2" w14:textId="77777777" w:rsidR="001E0825" w:rsidRPr="00B53302" w:rsidRDefault="005E0ECF">
      <w:pPr>
        <w:pStyle w:val="oddl-nadpis"/>
        <w:spacing w:line="240" w:lineRule="auto"/>
        <w:jc w:val="both"/>
        <w:rPr>
          <w:rFonts w:ascii="Times New Roman" w:hAnsi="Times New Roman"/>
          <w:b w:val="0"/>
          <w:szCs w:val="24"/>
          <w:lang w:val="hu-HU"/>
        </w:rPr>
      </w:pPr>
      <w:r w:rsidRPr="00B53302">
        <w:rPr>
          <w:rFonts w:ascii="Times New Roman" w:hAnsi="Times New Roman"/>
          <w:b w:val="0"/>
          <w:szCs w:val="24"/>
          <w:lang w:val="hu-HU"/>
        </w:rPr>
        <w:t>P</w:t>
      </w:r>
      <w:r w:rsidRPr="00B53302">
        <w:rPr>
          <w:rFonts w:ascii="Times New Roman" w:hAnsi="Times New Roman"/>
          <w:b w:val="0"/>
          <w:szCs w:val="24"/>
          <w:vertAlign w:val="subscript"/>
          <w:lang w:val="hu-HU"/>
        </w:rPr>
        <w:t>max</w:t>
      </w:r>
      <w:r w:rsidRPr="00B53302">
        <w:rPr>
          <w:rFonts w:ascii="Times New Roman" w:hAnsi="Times New Roman"/>
          <w:b w:val="0"/>
          <w:szCs w:val="24"/>
          <w:lang w:val="hu-HU"/>
        </w:rPr>
        <w:t>: a pontskála felső határa (10 pont)</w:t>
      </w:r>
    </w:p>
    <w:p w14:paraId="604A7CF4" w14:textId="77777777" w:rsidR="001E0825" w:rsidRPr="00B53302" w:rsidRDefault="005E0ECF">
      <w:pPr>
        <w:pStyle w:val="oddl-nadpis"/>
        <w:spacing w:line="240" w:lineRule="auto"/>
        <w:jc w:val="both"/>
        <w:rPr>
          <w:rFonts w:ascii="Times New Roman" w:hAnsi="Times New Roman"/>
          <w:b w:val="0"/>
          <w:szCs w:val="24"/>
          <w:lang w:val="hu-HU"/>
        </w:rPr>
      </w:pPr>
      <w:r w:rsidRPr="00B53302">
        <w:rPr>
          <w:rFonts w:ascii="Times New Roman" w:hAnsi="Times New Roman"/>
          <w:b w:val="0"/>
          <w:szCs w:val="24"/>
          <w:lang w:val="hu-HU"/>
        </w:rPr>
        <w:t>P</w:t>
      </w:r>
      <w:r w:rsidRPr="00B53302">
        <w:rPr>
          <w:rFonts w:ascii="Times New Roman" w:hAnsi="Times New Roman"/>
          <w:b w:val="0"/>
          <w:szCs w:val="24"/>
          <w:vertAlign w:val="subscript"/>
          <w:lang w:val="hu-HU"/>
        </w:rPr>
        <w:t>min</w:t>
      </w:r>
      <w:r w:rsidRPr="00B53302">
        <w:rPr>
          <w:rFonts w:ascii="Times New Roman" w:hAnsi="Times New Roman"/>
          <w:b w:val="0"/>
          <w:szCs w:val="24"/>
          <w:lang w:val="hu-HU"/>
        </w:rPr>
        <w:t>: a pontskála alsó határa (0 pont)</w:t>
      </w:r>
    </w:p>
    <w:p w14:paraId="24A87415" w14:textId="77777777" w:rsidR="001E0825" w:rsidRPr="00B53302" w:rsidRDefault="005E0ECF">
      <w:pPr>
        <w:pStyle w:val="oddl-nadpis"/>
        <w:spacing w:line="240" w:lineRule="auto"/>
        <w:jc w:val="both"/>
        <w:rPr>
          <w:rFonts w:ascii="Times New Roman" w:hAnsi="Times New Roman"/>
          <w:b w:val="0"/>
          <w:szCs w:val="24"/>
          <w:lang w:val="hu-HU"/>
        </w:rPr>
      </w:pPr>
      <w:r w:rsidRPr="00B53302">
        <w:rPr>
          <w:rFonts w:ascii="Times New Roman" w:hAnsi="Times New Roman"/>
          <w:b w:val="0"/>
          <w:szCs w:val="24"/>
          <w:lang w:val="hu-HU"/>
        </w:rPr>
        <w:t>A</w:t>
      </w:r>
      <w:r w:rsidRPr="00B53302">
        <w:rPr>
          <w:rFonts w:ascii="Times New Roman" w:hAnsi="Times New Roman"/>
          <w:b w:val="0"/>
          <w:szCs w:val="24"/>
          <w:vertAlign w:val="subscript"/>
          <w:lang w:val="hu-HU"/>
        </w:rPr>
        <w:t>elvi legjobb</w:t>
      </w:r>
      <w:r w:rsidRPr="00B53302">
        <w:rPr>
          <w:rFonts w:ascii="Times New Roman" w:hAnsi="Times New Roman"/>
          <w:b w:val="0"/>
          <w:szCs w:val="24"/>
          <w:lang w:val="hu-HU"/>
        </w:rPr>
        <w:t xml:space="preserve">: </w:t>
      </w:r>
      <w:r w:rsidRPr="00B53302">
        <w:rPr>
          <w:rFonts w:ascii="Times New Roman" w:hAnsi="Times New Roman"/>
          <w:b w:val="0"/>
          <w:szCs w:val="24"/>
        </w:rPr>
        <w:t>az ajánlatkérő által a Kbt. 77. § (1) bekezdése alapján meghatározott legkedvezőbb érték, amire a maximális pontszámot adja (12 hónap)</w:t>
      </w:r>
    </w:p>
    <w:p w14:paraId="6D7A227E"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lang w:val="hu-HU"/>
        </w:rPr>
        <w:t>A</w:t>
      </w:r>
      <w:r w:rsidRPr="00B53302">
        <w:rPr>
          <w:rFonts w:ascii="Times New Roman" w:hAnsi="Times New Roman"/>
          <w:b w:val="0"/>
          <w:szCs w:val="24"/>
          <w:vertAlign w:val="subscript"/>
          <w:lang w:val="hu-HU"/>
        </w:rPr>
        <w:t>elvi legrosszabb</w:t>
      </w:r>
      <w:r w:rsidRPr="00B53302">
        <w:rPr>
          <w:rFonts w:ascii="Times New Roman" w:hAnsi="Times New Roman"/>
          <w:b w:val="0"/>
          <w:szCs w:val="24"/>
          <w:lang w:val="hu-HU"/>
        </w:rPr>
        <w:t xml:space="preserve">: </w:t>
      </w:r>
      <w:r w:rsidRPr="00B53302">
        <w:rPr>
          <w:rFonts w:ascii="Times New Roman" w:hAnsi="Times New Roman"/>
          <w:b w:val="0"/>
          <w:szCs w:val="24"/>
        </w:rPr>
        <w:t>az ajánlatkérő által a Kbt. 77. § (1) bekezdése alapján meghatározott legkedvezőtlenebb érték, amire a minimális pontszámot adja (0 hónap)</w:t>
      </w:r>
    </w:p>
    <w:p w14:paraId="018A25F3" w14:textId="77777777" w:rsidR="001E0825" w:rsidRPr="00B53302" w:rsidRDefault="005E0ECF">
      <w:pPr>
        <w:pStyle w:val="Szvegtrzs1"/>
        <w:shd w:val="clear" w:color="auto" w:fill="auto"/>
        <w:spacing w:after="0" w:line="240" w:lineRule="auto"/>
        <w:jc w:val="both"/>
        <w:rPr>
          <w:rFonts w:ascii="Times New Roman" w:hAnsi="Times New Roman" w:cs="Times New Roman"/>
          <w:sz w:val="24"/>
          <w:szCs w:val="24"/>
        </w:rPr>
      </w:pPr>
      <w:r w:rsidRPr="00B53302">
        <w:rPr>
          <w:rFonts w:ascii="Times New Roman" w:hAnsi="Times New Roman" w:cs="Times New Roman"/>
          <w:sz w:val="24"/>
          <w:szCs w:val="24"/>
        </w:rPr>
        <w:t>A vizsgált: a vizsgált ajánlat tartalmi eleme.</w:t>
      </w:r>
    </w:p>
    <w:p w14:paraId="16507A2F" w14:textId="3FA2FE41" w:rsidR="001E0825" w:rsidRPr="00B53302" w:rsidRDefault="005E0ECF" w:rsidP="00CE2C62">
      <w:pPr>
        <w:jc w:val="both"/>
        <w:rPr>
          <w:rFonts w:ascii="Times New Roman" w:eastAsia="DejaVuSerif" w:hAnsi="Times New Roman" w:cs="Times New Roman"/>
          <w:color w:val="00000A"/>
        </w:rPr>
      </w:pPr>
      <w:r w:rsidRPr="00B53302">
        <w:rPr>
          <w:rFonts w:ascii="Times New Roman" w:eastAsia="DejaVuSerif" w:hAnsi="Times New Roman" w:cs="Times New Roman"/>
          <w:b/>
          <w:sz w:val="24"/>
          <w:szCs w:val="24"/>
        </w:rPr>
        <w:t xml:space="preserve">4. </w:t>
      </w:r>
      <w:r w:rsidR="00CE2C62" w:rsidRPr="00B53302">
        <w:rPr>
          <w:rFonts w:ascii="Times New Roman" w:eastAsia="DejaVuSerif" w:hAnsi="Times New Roman" w:cs="Times New Roman"/>
          <w:b/>
          <w:color w:val="00000A"/>
          <w:sz w:val="24"/>
          <w:szCs w:val="24"/>
        </w:rPr>
        <w:t xml:space="preserve">Ajánlattevő̋ vállalja-e, hogy zajjal járó kivitelezési munkát hétköznapokon 7:00 – 20:00 között, szombaton 8:00-12:00 óra közötti időszakban végez? (igen/nem) </w:t>
      </w:r>
      <w:r w:rsidR="00CE2C62" w:rsidRPr="00B53302">
        <w:rPr>
          <w:rFonts w:ascii="Times New Roman" w:eastAsia="DejaVuSerif" w:hAnsi="Times New Roman" w:cs="Times New Roman"/>
          <w:color w:val="00000A"/>
          <w:sz w:val="24"/>
          <w:szCs w:val="24"/>
        </w:rPr>
        <w:t>10</w:t>
      </w:r>
    </w:p>
    <w:p w14:paraId="286C1143" w14:textId="5D02687D" w:rsidR="001E0825" w:rsidRPr="00B53302" w:rsidRDefault="005E0ECF">
      <w:pPr>
        <w:spacing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 4. számú értékelési részszempont körében ajánlatkérő azt értékeli, hogy a</w:t>
      </w:r>
      <w:r w:rsidR="008E5C4F" w:rsidRPr="00B53302">
        <w:rPr>
          <w:rFonts w:ascii="Times New Roman" w:eastAsia="Times New Roman" w:hAnsi="Times New Roman" w:cs="Times New Roman"/>
          <w:sz w:val="24"/>
          <w:szCs w:val="24"/>
        </w:rPr>
        <w:t>z ajánlattevő vállalja –e, hogy</w:t>
      </w:r>
      <w:r w:rsidRPr="00B53302">
        <w:rPr>
          <w:rFonts w:ascii="Times New Roman" w:eastAsia="Times New Roman" w:hAnsi="Times New Roman" w:cs="Times New Roman"/>
          <w:sz w:val="24"/>
          <w:szCs w:val="24"/>
        </w:rPr>
        <w:t xml:space="preserve"> </w:t>
      </w:r>
      <w:r w:rsidRPr="00B53302">
        <w:rPr>
          <w:rFonts w:ascii="Times New Roman" w:eastAsia="DejaVuSerif" w:hAnsi="Times New Roman" w:cs="Times New Roman"/>
          <w:sz w:val="24"/>
          <w:szCs w:val="24"/>
        </w:rPr>
        <w:t xml:space="preserve">zajjal járó kivitelezési munkát </w:t>
      </w:r>
      <w:r w:rsidR="008E5C4F" w:rsidRPr="00B53302">
        <w:rPr>
          <w:rFonts w:ascii="Times New Roman" w:eastAsia="DejaVuSerif" w:hAnsi="Times New Roman" w:cs="Times New Roman"/>
          <w:sz w:val="24"/>
          <w:szCs w:val="24"/>
        </w:rPr>
        <w:t xml:space="preserve">hétköznapokon 7:00-20:00 óra között, </w:t>
      </w:r>
      <w:r w:rsidRPr="00B53302">
        <w:rPr>
          <w:rFonts w:ascii="Times New Roman" w:eastAsia="DejaVuSerif" w:hAnsi="Times New Roman" w:cs="Times New Roman"/>
          <w:sz w:val="24"/>
          <w:szCs w:val="24"/>
        </w:rPr>
        <w:t xml:space="preserve">szombaton 8:00-12:00 óra közötti időszakban végez. A vállalás </w:t>
      </w:r>
      <w:r w:rsidRPr="00B53302">
        <w:rPr>
          <w:rFonts w:ascii="Times New Roman" w:eastAsia="Times New Roman" w:hAnsi="Times New Roman" w:cs="Times New Roman"/>
          <w:sz w:val="24"/>
          <w:szCs w:val="24"/>
        </w:rPr>
        <w:t>esetén adott pontszám: 10. Amennyiben ajánlattevő nem vállalja ezt, azaz „Nem” válasz esetén az adott pontszám: 0 pont. Az ajánlat Felolvasólapján a 4. számú értékelési részszempont tekintetében „Igen” vagy „Nem” megadása szükséges.</w:t>
      </w:r>
    </w:p>
    <w:p w14:paraId="54DF11AA" w14:textId="77777777" w:rsidR="001E0825" w:rsidRPr="00B53302" w:rsidRDefault="005E0ECF">
      <w:pPr>
        <w:shd w:val="clear" w:color="auto" w:fill="FFFFFF"/>
        <w:spacing w:line="240" w:lineRule="auto"/>
        <w:jc w:val="both"/>
        <w:rPr>
          <w:rFonts w:ascii="Times New Roman" w:hAnsi="Times New Roman" w:cs="Times New Roman"/>
          <w:b/>
          <w:bCs/>
          <w:sz w:val="24"/>
          <w:szCs w:val="24"/>
        </w:rPr>
      </w:pPr>
      <w:r w:rsidRPr="00B53302">
        <w:rPr>
          <w:rFonts w:ascii="Times New Roman" w:hAnsi="Times New Roman" w:cs="Times New Roman"/>
          <w:b/>
          <w:bCs/>
          <w:sz w:val="24"/>
          <w:szCs w:val="24"/>
        </w:rPr>
        <w:t xml:space="preserve">Mindkét válasz esetén az ajánlatban nyilatkozat formájában az Ajánlattevőnek nyilatkoznia kell a vállalásról. </w:t>
      </w:r>
    </w:p>
    <w:p w14:paraId="0CB5928C" w14:textId="77777777" w:rsidR="001E0825" w:rsidRPr="00B53302" w:rsidRDefault="005E0ECF">
      <w:pPr>
        <w:pStyle w:val="oddl-nadpis"/>
        <w:keepNext w:val="0"/>
        <w:numPr>
          <w:ilvl w:val="0"/>
          <w:numId w:val="26"/>
        </w:numPr>
        <w:spacing w:before="0" w:after="200" w:line="240" w:lineRule="auto"/>
        <w:jc w:val="both"/>
        <w:rPr>
          <w:rFonts w:ascii="Times New Roman" w:hAnsi="Times New Roman"/>
          <w:b w:val="0"/>
          <w:szCs w:val="24"/>
          <w:u w:val="single"/>
        </w:rPr>
      </w:pPr>
      <w:r w:rsidRPr="00B53302">
        <w:rPr>
          <w:rFonts w:ascii="Times New Roman" w:hAnsi="Times New Roman"/>
          <w:b w:val="0"/>
          <w:szCs w:val="24"/>
          <w:u w:val="single"/>
        </w:rPr>
        <w:t xml:space="preserve">és 2. részajánlatok tekintetében: </w:t>
      </w:r>
    </w:p>
    <w:p w14:paraId="2CC3B052" w14:textId="77777777" w:rsidR="001E0825" w:rsidRPr="00B53302" w:rsidRDefault="001E0825">
      <w:pPr>
        <w:tabs>
          <w:tab w:val="left" w:pos="851"/>
        </w:tabs>
        <w:spacing w:after="0" w:line="240" w:lineRule="auto"/>
        <w:ind w:left="426" w:right="1"/>
        <w:jc w:val="both"/>
        <w:rPr>
          <w:rFonts w:ascii="Times New Roman" w:eastAsia="Times New Roman" w:hAnsi="Times New Roman" w:cs="Times New Roman"/>
          <w:sz w:val="24"/>
          <w:szCs w:val="24"/>
        </w:rPr>
      </w:pPr>
    </w:p>
    <w:p w14:paraId="6A4FFAC0" w14:textId="77777777" w:rsidR="001E0825" w:rsidRPr="00B53302" w:rsidRDefault="005E0ECF">
      <w:pPr>
        <w:spacing w:line="240" w:lineRule="auto"/>
        <w:jc w:val="both"/>
        <w:rPr>
          <w:rFonts w:ascii="Times New Roman" w:hAnsi="Times New Roman" w:cs="Times New Roman"/>
          <w:b/>
          <w:bCs/>
          <w:sz w:val="24"/>
          <w:szCs w:val="24"/>
        </w:rPr>
      </w:pPr>
      <w:r w:rsidRPr="00B53302">
        <w:rPr>
          <w:rFonts w:ascii="Times New Roman" w:hAnsi="Times New Roman" w:cs="Times New Roman"/>
          <w:b/>
          <w:bCs/>
          <w:sz w:val="24"/>
          <w:szCs w:val="24"/>
          <w:shd w:val="clear" w:color="auto" w:fill="FFFFFF"/>
        </w:rPr>
        <w:t>4.</w:t>
      </w:r>
      <w:r w:rsidRPr="00B53302">
        <w:rPr>
          <w:rFonts w:ascii="Times New Roman" w:hAnsi="Times New Roman" w:cs="Times New Roman"/>
          <w:bCs/>
          <w:sz w:val="24"/>
          <w:szCs w:val="24"/>
          <w:shd w:val="clear" w:color="auto" w:fill="FFFFFF"/>
        </w:rPr>
        <w:t xml:space="preserve"> </w:t>
      </w:r>
      <w:r w:rsidRPr="00B53302">
        <w:rPr>
          <w:rFonts w:ascii="Times New Roman" w:hAnsi="Times New Roman" w:cs="Times New Roman"/>
          <w:b/>
          <w:bCs/>
          <w:sz w:val="24"/>
          <w:szCs w:val="24"/>
          <w:shd w:val="clear" w:color="auto" w:fill="FFFFFF"/>
        </w:rPr>
        <w:t>Kötelező 36 hónapon felül vállalt jótállás időtartama (hónapban) (min. 0 hónap, max. 12 hónap, súlyszám: 5)</w:t>
      </w:r>
    </w:p>
    <w:p w14:paraId="19538419" w14:textId="77777777" w:rsidR="001E0825" w:rsidRPr="00B53302" w:rsidRDefault="001E0825">
      <w:pPr>
        <w:spacing w:line="240" w:lineRule="auto"/>
        <w:jc w:val="both"/>
        <w:rPr>
          <w:rFonts w:ascii="Times New Roman" w:hAnsi="Times New Roman" w:cs="Times New Roman"/>
          <w:bCs/>
          <w:sz w:val="24"/>
          <w:szCs w:val="24"/>
        </w:rPr>
      </w:pPr>
    </w:p>
    <w:p w14:paraId="33FF7F96" w14:textId="77777777" w:rsidR="001E0825" w:rsidRPr="00B53302" w:rsidRDefault="005E0ECF">
      <w:pPr>
        <w:spacing w:line="240" w:lineRule="auto"/>
        <w:jc w:val="both"/>
        <w:rPr>
          <w:rFonts w:ascii="Times New Roman" w:hAnsi="Times New Roman" w:cs="Times New Roman"/>
          <w:sz w:val="24"/>
          <w:szCs w:val="24"/>
        </w:rPr>
      </w:pPr>
      <w:r w:rsidRPr="00B53302">
        <w:rPr>
          <w:rFonts w:ascii="Times New Roman" w:hAnsi="Times New Roman" w:cs="Times New Roman"/>
          <w:bCs/>
          <w:sz w:val="24"/>
          <w:szCs w:val="24"/>
          <w:shd w:val="clear" w:color="auto" w:fill="FFFFFF"/>
        </w:rPr>
        <w:t xml:space="preserve">A </w:t>
      </w:r>
      <w:r w:rsidRPr="00B53302">
        <w:rPr>
          <w:rFonts w:ascii="Times New Roman" w:hAnsi="Times New Roman" w:cs="Times New Roman"/>
          <w:b/>
          <w:bCs/>
          <w:sz w:val="24"/>
          <w:szCs w:val="24"/>
          <w:shd w:val="clear" w:color="auto" w:fill="FFFFFF"/>
        </w:rPr>
        <w:t>4. értékelési szemponttal</w:t>
      </w:r>
      <w:r w:rsidRPr="00B53302">
        <w:rPr>
          <w:rFonts w:ascii="Times New Roman" w:hAnsi="Times New Roman" w:cs="Times New Roman"/>
          <w:bCs/>
          <w:sz w:val="24"/>
          <w:szCs w:val="24"/>
          <w:shd w:val="clear" w:color="auto" w:fill="FFFFFF"/>
        </w:rPr>
        <w:t xml:space="preserve"> összefüggő ajánlati elemmel kapcsolatban Ajánlattevőnek azt az értéket kell </w:t>
      </w:r>
      <w:r w:rsidRPr="00B53302">
        <w:rPr>
          <w:rFonts w:ascii="Times New Roman" w:hAnsi="Times New Roman" w:cs="Times New Roman"/>
          <w:sz w:val="24"/>
          <w:szCs w:val="24"/>
        </w:rPr>
        <w:t xml:space="preserve">a felolvasólapra beírnia, amellyel a kötelező 36 hónapos jótállási időn felül </w:t>
      </w:r>
      <w:r w:rsidRPr="00B53302">
        <w:rPr>
          <w:rFonts w:ascii="Times New Roman" w:hAnsi="Times New Roman" w:cs="Times New Roman"/>
          <w:i/>
          <w:sz w:val="24"/>
          <w:szCs w:val="24"/>
          <w:u w:val="single"/>
        </w:rPr>
        <w:t>többet vagy ugyanannyit</w:t>
      </w:r>
      <w:r w:rsidRPr="00B53302">
        <w:rPr>
          <w:rFonts w:ascii="Times New Roman" w:hAnsi="Times New Roman" w:cs="Times New Roman"/>
          <w:sz w:val="24"/>
          <w:szCs w:val="24"/>
        </w:rPr>
        <w:t xml:space="preserve"> tudnak megajánlani (pld. amennyiben a jótállásra összesen 48 hónapot kívánnak megajánlani, akkor a felolvasólapon a „36 hó + … hó” cellába a kipontozott rész helyére 12 hónap többlet megajánlást kell szerepeltetnie). Amennyiben ajánlattevő nem kíván a minimálisan előírt időtartamon felül többletmegajánlást tenni, ebben az esetben 0 értéket kell a felolvasólapon feltűntetnie. Ekkor a minimális értékelési pontszámot (azaz 0 pontot) kapja az ajánlattevő.</w:t>
      </w:r>
    </w:p>
    <w:p w14:paraId="6BCE626D" w14:textId="77777777" w:rsidR="001E0825" w:rsidRPr="00B53302" w:rsidRDefault="001E0825">
      <w:pPr>
        <w:spacing w:line="240" w:lineRule="auto"/>
        <w:jc w:val="both"/>
        <w:rPr>
          <w:rFonts w:ascii="Times New Roman" w:hAnsi="Times New Roman" w:cs="Times New Roman"/>
          <w:sz w:val="24"/>
          <w:szCs w:val="24"/>
        </w:rPr>
      </w:pPr>
    </w:p>
    <w:p w14:paraId="67A2CDA1" w14:textId="77777777" w:rsidR="001E0825" w:rsidRPr="00B53302" w:rsidRDefault="005E0ECF">
      <w:pPr>
        <w:spacing w:line="240" w:lineRule="auto"/>
        <w:jc w:val="both"/>
        <w:rPr>
          <w:rFonts w:ascii="Times New Roman" w:hAnsi="Times New Roman" w:cs="Times New Roman"/>
          <w:sz w:val="24"/>
          <w:szCs w:val="24"/>
        </w:rPr>
      </w:pPr>
      <w:r w:rsidRPr="00B53302">
        <w:rPr>
          <w:rFonts w:ascii="Times New Roman" w:hAnsi="Times New Roman" w:cs="Times New Roman"/>
          <w:sz w:val="24"/>
          <w:szCs w:val="24"/>
        </w:rPr>
        <w:t>A magasabb érték a kedvezőbb.  A 0 hónap megajánlás, azaz a legkedvezőtlenebb ajánlati elem 0 pontot kap. A 12 hónap vagy annál kedvezőbb ajánlati elemet meghaladó megajánlások egyaránt a maximális értékelési pontszámot kapják.</w:t>
      </w:r>
    </w:p>
    <w:p w14:paraId="6BB79831" w14:textId="77777777" w:rsidR="001E0825" w:rsidRPr="00B53302" w:rsidRDefault="005E0ECF">
      <w:pPr>
        <w:spacing w:before="60" w:after="240" w:line="240" w:lineRule="auto"/>
        <w:jc w:val="both"/>
        <w:rPr>
          <w:rFonts w:ascii="Times New Roman" w:hAnsi="Times New Roman" w:cs="Times New Roman"/>
          <w:sz w:val="24"/>
          <w:szCs w:val="24"/>
        </w:rPr>
      </w:pPr>
      <w:r w:rsidRPr="00B53302">
        <w:rPr>
          <w:rFonts w:ascii="Times New Roman" w:hAnsi="Times New Roman" w:cs="Times New Roman"/>
          <w:sz w:val="24"/>
          <w:szCs w:val="24"/>
        </w:rPr>
        <w:t xml:space="preserve">Ajánlatkérő a többlet megajánlás esetén az egyenes arányosítás módszerét alkalmazva az alábbi képlettel számítja ki ajánlattevő pontszámát: </w:t>
      </w:r>
    </w:p>
    <w:p w14:paraId="7D566F8E" w14:textId="77777777" w:rsidR="001E0825" w:rsidRPr="00B53302" w:rsidRDefault="005E0ECF">
      <w:pPr>
        <w:pStyle w:val="oddl-nadpis"/>
        <w:spacing w:line="240" w:lineRule="auto"/>
        <w:jc w:val="both"/>
        <w:rPr>
          <w:rFonts w:ascii="Times New Roman" w:hAnsi="Times New Roman"/>
          <w:b w:val="0"/>
          <w:szCs w:val="24"/>
          <w:lang w:val="hu-HU"/>
        </w:rPr>
      </w:pPr>
      <w:r w:rsidRPr="00B53302">
        <w:rPr>
          <w:rFonts w:ascii="Times New Roman" w:hAnsi="Times New Roman"/>
          <w:b w:val="0"/>
          <w:szCs w:val="24"/>
          <w:lang w:val="hu-HU"/>
        </w:rPr>
        <w:t>P = (A</w:t>
      </w:r>
      <w:r w:rsidRPr="00B53302">
        <w:rPr>
          <w:rFonts w:ascii="Times New Roman" w:hAnsi="Times New Roman"/>
          <w:b w:val="0"/>
          <w:szCs w:val="24"/>
          <w:vertAlign w:val="subscript"/>
          <w:lang w:val="hu-HU"/>
        </w:rPr>
        <w:t>vizsgált</w:t>
      </w:r>
      <w:r w:rsidRPr="00B53302">
        <w:rPr>
          <w:rFonts w:ascii="Times New Roman" w:hAnsi="Times New Roman"/>
          <w:b w:val="0"/>
          <w:szCs w:val="24"/>
          <w:lang w:val="hu-HU"/>
        </w:rPr>
        <w:t xml:space="preserve"> – A</w:t>
      </w:r>
      <w:r w:rsidRPr="00B53302">
        <w:rPr>
          <w:rFonts w:ascii="Times New Roman" w:hAnsi="Times New Roman"/>
          <w:b w:val="0"/>
          <w:szCs w:val="24"/>
          <w:vertAlign w:val="subscript"/>
          <w:lang w:val="hu-HU"/>
        </w:rPr>
        <w:t>elvi legrosszabb</w:t>
      </w:r>
      <w:r w:rsidRPr="00B53302">
        <w:rPr>
          <w:rFonts w:ascii="Times New Roman" w:hAnsi="Times New Roman"/>
          <w:b w:val="0"/>
          <w:szCs w:val="24"/>
          <w:lang w:val="hu-HU"/>
        </w:rPr>
        <w:t>)/ (A</w:t>
      </w:r>
      <w:r w:rsidRPr="00B53302">
        <w:rPr>
          <w:rFonts w:ascii="Times New Roman" w:hAnsi="Times New Roman"/>
          <w:b w:val="0"/>
          <w:szCs w:val="24"/>
          <w:vertAlign w:val="subscript"/>
          <w:lang w:val="hu-HU"/>
        </w:rPr>
        <w:t>elvi legjobb</w:t>
      </w:r>
      <w:r w:rsidRPr="00B53302">
        <w:rPr>
          <w:rFonts w:ascii="Times New Roman" w:hAnsi="Times New Roman"/>
          <w:b w:val="0"/>
          <w:szCs w:val="24"/>
          <w:lang w:val="hu-HU"/>
        </w:rPr>
        <w:t xml:space="preserve"> </w:t>
      </w:r>
      <w:r w:rsidRPr="00B53302">
        <w:rPr>
          <w:rFonts w:ascii="Times New Roman" w:hAnsi="Times New Roman"/>
          <w:b w:val="0"/>
          <w:szCs w:val="24"/>
        </w:rPr>
        <w:t>–</w:t>
      </w:r>
      <w:r w:rsidRPr="00B53302">
        <w:rPr>
          <w:rFonts w:ascii="Times New Roman" w:hAnsi="Times New Roman"/>
          <w:b w:val="0"/>
          <w:szCs w:val="24"/>
          <w:lang w:val="hu-HU"/>
        </w:rPr>
        <w:t xml:space="preserve"> A</w:t>
      </w:r>
      <w:r w:rsidRPr="00B53302">
        <w:rPr>
          <w:rFonts w:ascii="Times New Roman" w:hAnsi="Times New Roman"/>
          <w:b w:val="0"/>
          <w:szCs w:val="24"/>
          <w:vertAlign w:val="subscript"/>
          <w:lang w:val="hu-HU"/>
        </w:rPr>
        <w:t>elvi legrosszabb</w:t>
      </w:r>
      <w:r w:rsidRPr="00B53302">
        <w:rPr>
          <w:rFonts w:ascii="Times New Roman" w:hAnsi="Times New Roman"/>
          <w:b w:val="0"/>
          <w:szCs w:val="24"/>
          <w:lang w:val="hu-HU"/>
        </w:rPr>
        <w:t>) X (P</w:t>
      </w:r>
      <w:r w:rsidRPr="00B53302">
        <w:rPr>
          <w:rFonts w:ascii="Times New Roman" w:hAnsi="Times New Roman"/>
          <w:b w:val="0"/>
          <w:szCs w:val="24"/>
          <w:vertAlign w:val="subscript"/>
          <w:lang w:val="hu-HU"/>
        </w:rPr>
        <w:t>max</w:t>
      </w:r>
      <w:r w:rsidRPr="00B53302">
        <w:rPr>
          <w:rFonts w:ascii="Times New Roman" w:hAnsi="Times New Roman"/>
          <w:b w:val="0"/>
          <w:szCs w:val="24"/>
          <w:lang w:val="hu-HU"/>
        </w:rPr>
        <w:t xml:space="preserve"> – P</w:t>
      </w:r>
      <w:r w:rsidRPr="00B53302">
        <w:rPr>
          <w:rFonts w:ascii="Times New Roman" w:hAnsi="Times New Roman"/>
          <w:b w:val="0"/>
          <w:szCs w:val="24"/>
          <w:vertAlign w:val="subscript"/>
          <w:lang w:val="hu-HU"/>
        </w:rPr>
        <w:t>min</w:t>
      </w:r>
      <w:r w:rsidRPr="00B53302">
        <w:rPr>
          <w:rFonts w:ascii="Times New Roman" w:hAnsi="Times New Roman"/>
          <w:b w:val="0"/>
          <w:szCs w:val="24"/>
          <w:lang w:val="hu-HU"/>
        </w:rPr>
        <w:t>) + P</w:t>
      </w:r>
      <w:r w:rsidRPr="00B53302">
        <w:rPr>
          <w:rFonts w:ascii="Times New Roman" w:hAnsi="Times New Roman"/>
          <w:b w:val="0"/>
          <w:szCs w:val="24"/>
          <w:vertAlign w:val="subscript"/>
          <w:lang w:val="hu-HU"/>
        </w:rPr>
        <w:t>min</w:t>
      </w:r>
    </w:p>
    <w:p w14:paraId="7802A02E" w14:textId="77777777" w:rsidR="001E0825" w:rsidRPr="00B53302" w:rsidRDefault="005E0ECF">
      <w:pPr>
        <w:pStyle w:val="oddl-nadpis"/>
        <w:spacing w:line="240" w:lineRule="auto"/>
        <w:jc w:val="both"/>
        <w:rPr>
          <w:rFonts w:ascii="Times New Roman" w:hAnsi="Times New Roman"/>
          <w:b w:val="0"/>
          <w:szCs w:val="24"/>
          <w:lang w:val="hu-HU"/>
        </w:rPr>
      </w:pPr>
      <w:r w:rsidRPr="00B53302">
        <w:rPr>
          <w:rFonts w:ascii="Times New Roman" w:hAnsi="Times New Roman"/>
          <w:b w:val="0"/>
          <w:szCs w:val="24"/>
          <w:lang w:val="hu-HU"/>
        </w:rPr>
        <w:t>ahol:</w:t>
      </w:r>
    </w:p>
    <w:p w14:paraId="17C7FFD2" w14:textId="77777777" w:rsidR="001E0825" w:rsidRPr="00B53302" w:rsidRDefault="005E0ECF">
      <w:pPr>
        <w:pStyle w:val="oddl-nadpis"/>
        <w:spacing w:line="240" w:lineRule="auto"/>
        <w:jc w:val="both"/>
        <w:rPr>
          <w:rFonts w:ascii="Times New Roman" w:hAnsi="Times New Roman"/>
          <w:b w:val="0"/>
          <w:szCs w:val="24"/>
          <w:lang w:val="hu-HU"/>
        </w:rPr>
      </w:pPr>
      <w:r w:rsidRPr="00B53302">
        <w:rPr>
          <w:rFonts w:ascii="Times New Roman" w:hAnsi="Times New Roman"/>
          <w:b w:val="0"/>
          <w:szCs w:val="24"/>
          <w:lang w:val="hu-HU"/>
        </w:rPr>
        <w:t>P: a vizsgált ajánlati elem adott szempontra vonatkozó pontszáma</w:t>
      </w:r>
    </w:p>
    <w:p w14:paraId="6EADDF8C" w14:textId="77777777" w:rsidR="001E0825" w:rsidRPr="00B53302" w:rsidRDefault="005E0ECF">
      <w:pPr>
        <w:pStyle w:val="oddl-nadpis"/>
        <w:spacing w:line="240" w:lineRule="auto"/>
        <w:jc w:val="both"/>
        <w:rPr>
          <w:rFonts w:ascii="Times New Roman" w:hAnsi="Times New Roman"/>
          <w:b w:val="0"/>
          <w:szCs w:val="24"/>
          <w:lang w:val="hu-HU"/>
        </w:rPr>
      </w:pPr>
      <w:r w:rsidRPr="00B53302">
        <w:rPr>
          <w:rFonts w:ascii="Times New Roman" w:hAnsi="Times New Roman"/>
          <w:b w:val="0"/>
          <w:szCs w:val="24"/>
          <w:lang w:val="hu-HU"/>
        </w:rPr>
        <w:t>P</w:t>
      </w:r>
      <w:r w:rsidRPr="00B53302">
        <w:rPr>
          <w:rFonts w:ascii="Times New Roman" w:hAnsi="Times New Roman"/>
          <w:b w:val="0"/>
          <w:szCs w:val="24"/>
          <w:vertAlign w:val="subscript"/>
          <w:lang w:val="hu-HU"/>
        </w:rPr>
        <w:t>max</w:t>
      </w:r>
      <w:r w:rsidRPr="00B53302">
        <w:rPr>
          <w:rFonts w:ascii="Times New Roman" w:hAnsi="Times New Roman"/>
          <w:b w:val="0"/>
          <w:szCs w:val="24"/>
          <w:lang w:val="hu-HU"/>
        </w:rPr>
        <w:t>: a pontskála felső határa (10 pont)</w:t>
      </w:r>
    </w:p>
    <w:p w14:paraId="1F65E9E9" w14:textId="77777777" w:rsidR="001E0825" w:rsidRPr="00B53302" w:rsidRDefault="005E0ECF">
      <w:pPr>
        <w:pStyle w:val="oddl-nadpis"/>
        <w:spacing w:line="240" w:lineRule="auto"/>
        <w:jc w:val="both"/>
        <w:rPr>
          <w:rFonts w:ascii="Times New Roman" w:hAnsi="Times New Roman"/>
          <w:b w:val="0"/>
          <w:szCs w:val="24"/>
          <w:lang w:val="hu-HU"/>
        </w:rPr>
      </w:pPr>
      <w:r w:rsidRPr="00B53302">
        <w:rPr>
          <w:rFonts w:ascii="Times New Roman" w:hAnsi="Times New Roman"/>
          <w:b w:val="0"/>
          <w:szCs w:val="24"/>
          <w:lang w:val="hu-HU"/>
        </w:rPr>
        <w:t>P</w:t>
      </w:r>
      <w:r w:rsidRPr="00B53302">
        <w:rPr>
          <w:rFonts w:ascii="Times New Roman" w:hAnsi="Times New Roman"/>
          <w:b w:val="0"/>
          <w:szCs w:val="24"/>
          <w:vertAlign w:val="subscript"/>
          <w:lang w:val="hu-HU"/>
        </w:rPr>
        <w:t>min</w:t>
      </w:r>
      <w:r w:rsidRPr="00B53302">
        <w:rPr>
          <w:rFonts w:ascii="Times New Roman" w:hAnsi="Times New Roman"/>
          <w:b w:val="0"/>
          <w:szCs w:val="24"/>
          <w:lang w:val="hu-HU"/>
        </w:rPr>
        <w:t>: a pontskála alsó határa (0 pont)</w:t>
      </w:r>
    </w:p>
    <w:p w14:paraId="23CB406D" w14:textId="77777777" w:rsidR="001E0825" w:rsidRPr="00B53302" w:rsidRDefault="005E0ECF">
      <w:pPr>
        <w:pStyle w:val="oddl-nadpis"/>
        <w:spacing w:line="240" w:lineRule="auto"/>
        <w:jc w:val="both"/>
        <w:rPr>
          <w:rFonts w:ascii="Times New Roman" w:hAnsi="Times New Roman"/>
          <w:b w:val="0"/>
          <w:szCs w:val="24"/>
          <w:lang w:val="hu-HU"/>
        </w:rPr>
      </w:pPr>
      <w:r w:rsidRPr="00B53302">
        <w:rPr>
          <w:rFonts w:ascii="Times New Roman" w:hAnsi="Times New Roman"/>
          <w:b w:val="0"/>
          <w:szCs w:val="24"/>
          <w:lang w:val="hu-HU"/>
        </w:rPr>
        <w:t>A</w:t>
      </w:r>
      <w:r w:rsidRPr="00B53302">
        <w:rPr>
          <w:rFonts w:ascii="Times New Roman" w:hAnsi="Times New Roman"/>
          <w:b w:val="0"/>
          <w:szCs w:val="24"/>
          <w:vertAlign w:val="subscript"/>
          <w:lang w:val="hu-HU"/>
        </w:rPr>
        <w:t>elvi legjobb</w:t>
      </w:r>
      <w:r w:rsidRPr="00B53302">
        <w:rPr>
          <w:rFonts w:ascii="Times New Roman" w:hAnsi="Times New Roman"/>
          <w:b w:val="0"/>
          <w:szCs w:val="24"/>
          <w:lang w:val="hu-HU"/>
        </w:rPr>
        <w:t xml:space="preserve">: </w:t>
      </w:r>
      <w:r w:rsidRPr="00B53302">
        <w:rPr>
          <w:rFonts w:ascii="Times New Roman" w:hAnsi="Times New Roman"/>
          <w:b w:val="0"/>
          <w:szCs w:val="24"/>
        </w:rPr>
        <w:t>az ajánlatkérő által a Kbt. 77. § (1) bekezdése alapján meghatározott legkedvezőbb érték, amire a maximális pontszámot adja (12 hónap)</w:t>
      </w:r>
    </w:p>
    <w:p w14:paraId="47735297" w14:textId="77777777" w:rsidR="001E0825" w:rsidRPr="00B53302" w:rsidRDefault="005E0ECF">
      <w:pPr>
        <w:pStyle w:val="oddl-nadpis"/>
        <w:spacing w:line="240" w:lineRule="auto"/>
        <w:jc w:val="both"/>
        <w:rPr>
          <w:rFonts w:ascii="Times New Roman" w:hAnsi="Times New Roman"/>
          <w:b w:val="0"/>
          <w:szCs w:val="24"/>
        </w:rPr>
      </w:pPr>
      <w:r w:rsidRPr="00B53302">
        <w:rPr>
          <w:rFonts w:ascii="Times New Roman" w:hAnsi="Times New Roman"/>
          <w:b w:val="0"/>
          <w:szCs w:val="24"/>
          <w:lang w:val="hu-HU"/>
        </w:rPr>
        <w:t>A</w:t>
      </w:r>
      <w:r w:rsidRPr="00B53302">
        <w:rPr>
          <w:rFonts w:ascii="Times New Roman" w:hAnsi="Times New Roman"/>
          <w:b w:val="0"/>
          <w:szCs w:val="24"/>
          <w:vertAlign w:val="subscript"/>
          <w:lang w:val="hu-HU"/>
        </w:rPr>
        <w:t>elvi legrosszabb</w:t>
      </w:r>
      <w:r w:rsidRPr="00B53302">
        <w:rPr>
          <w:rFonts w:ascii="Times New Roman" w:hAnsi="Times New Roman"/>
          <w:b w:val="0"/>
          <w:szCs w:val="24"/>
          <w:lang w:val="hu-HU"/>
        </w:rPr>
        <w:t xml:space="preserve">: </w:t>
      </w:r>
      <w:r w:rsidRPr="00B53302">
        <w:rPr>
          <w:rFonts w:ascii="Times New Roman" w:hAnsi="Times New Roman"/>
          <w:b w:val="0"/>
          <w:szCs w:val="24"/>
        </w:rPr>
        <w:t>az ajánlatkérő által a Kbt. 77. § (1) bekezdése alapján meghatározott legkedvezőtlenebb érték, amire a minimális pontszámot adja (0 hónap)</w:t>
      </w:r>
    </w:p>
    <w:p w14:paraId="2E343F27" w14:textId="77777777" w:rsidR="001E0825" w:rsidRPr="00B53302" w:rsidRDefault="005E0ECF">
      <w:pPr>
        <w:tabs>
          <w:tab w:val="left" w:pos="851"/>
        </w:tabs>
        <w:spacing w:after="0" w:line="240" w:lineRule="auto"/>
        <w:ind w:left="426" w:right="1"/>
        <w:jc w:val="both"/>
        <w:rPr>
          <w:rFonts w:ascii="Times New Roman" w:hAnsi="Times New Roman" w:cs="Times New Roman"/>
          <w:sz w:val="24"/>
          <w:szCs w:val="24"/>
        </w:rPr>
      </w:pPr>
      <w:r w:rsidRPr="00B53302">
        <w:rPr>
          <w:rFonts w:ascii="Times New Roman" w:hAnsi="Times New Roman" w:cs="Times New Roman"/>
          <w:sz w:val="24"/>
          <w:szCs w:val="24"/>
        </w:rPr>
        <w:t>A vizsgált: a vizsgált ajánlat tartalmi eleme.</w:t>
      </w:r>
    </w:p>
    <w:p w14:paraId="25677BE8" w14:textId="77777777" w:rsidR="001E0825" w:rsidRPr="00B53302" w:rsidRDefault="001E0825">
      <w:pPr>
        <w:tabs>
          <w:tab w:val="left" w:pos="851"/>
        </w:tabs>
        <w:spacing w:after="0" w:line="240" w:lineRule="auto"/>
        <w:ind w:left="426" w:right="1"/>
        <w:jc w:val="both"/>
        <w:rPr>
          <w:rFonts w:ascii="Times New Roman" w:hAnsi="Times New Roman" w:cs="Times New Roman"/>
          <w:sz w:val="24"/>
          <w:szCs w:val="24"/>
        </w:rPr>
      </w:pPr>
    </w:p>
    <w:p w14:paraId="0E094ABA" w14:textId="77777777" w:rsidR="001E0825" w:rsidRPr="00B53302" w:rsidRDefault="005E0ECF">
      <w:pPr>
        <w:spacing w:line="240" w:lineRule="auto"/>
        <w:jc w:val="both"/>
        <w:rPr>
          <w:rFonts w:ascii="Times New Roman" w:hAnsi="Times New Roman" w:cs="Times New Roman"/>
          <w:sz w:val="24"/>
          <w:szCs w:val="24"/>
        </w:rPr>
      </w:pPr>
      <w:r w:rsidRPr="00B53302">
        <w:rPr>
          <w:rFonts w:ascii="Times New Roman" w:hAnsi="Times New Roman" w:cs="Times New Roman"/>
          <w:sz w:val="24"/>
          <w:szCs w:val="24"/>
        </w:rPr>
        <w:t>A súlyszámmal felszorzott és összeadott pontszámok alapján kerül meghatározásra egy-egy ajánlattevő összpontszáma. A legmagasabb összpontszámot elért ajánlatot minősíti Ajánlatkérő a legelőnyösebbnek.</w:t>
      </w:r>
    </w:p>
    <w:p w14:paraId="15847413" w14:textId="77777777" w:rsidR="001E0825" w:rsidRPr="00B53302" w:rsidRDefault="005E0ECF">
      <w:pPr>
        <w:spacing w:line="240" w:lineRule="auto"/>
        <w:jc w:val="both"/>
        <w:rPr>
          <w:rFonts w:ascii="Times New Roman" w:hAnsi="Times New Roman" w:cs="Times New Roman"/>
          <w:sz w:val="24"/>
          <w:szCs w:val="24"/>
        </w:rPr>
      </w:pPr>
      <w:r w:rsidRPr="00B53302">
        <w:rPr>
          <w:rFonts w:ascii="Times New Roman" w:hAnsi="Times New Roman" w:cs="Times New Roman"/>
          <w:sz w:val="24"/>
          <w:szCs w:val="24"/>
        </w:rPr>
        <w:t>A Kbt. 77. § (5) bekezdésével összhangban, ha több ajánlatnak azonos az összpontszáma az az ajánlat minősül a legkedvezőbbnek, amely a nem egyenlő értékelési pontszámot kapott értékelési szempontok közül a legmagasabb súlyszámú értékelési szempontra nagyobb értékelési pontszámot kapott. Ha a legkedvezőbb ajánlat így sem határozható meg Ajánlatkérő közjegyző jelenlétében sorsolást tart.</w:t>
      </w:r>
    </w:p>
    <w:p w14:paraId="1565C0B7" w14:textId="77777777" w:rsidR="001E0825" w:rsidRPr="00B53302" w:rsidRDefault="001E0825">
      <w:pPr>
        <w:spacing w:line="240" w:lineRule="auto"/>
        <w:jc w:val="both"/>
        <w:rPr>
          <w:rFonts w:ascii="Times New Roman" w:hAnsi="Times New Roman" w:cs="Times New Roman"/>
          <w:sz w:val="24"/>
          <w:szCs w:val="24"/>
        </w:rPr>
      </w:pPr>
    </w:p>
    <w:p w14:paraId="7B9EEEB7" w14:textId="77777777" w:rsidR="001E0825" w:rsidRPr="00B53302" w:rsidRDefault="005E0ECF">
      <w:pPr>
        <w:spacing w:line="240" w:lineRule="auto"/>
        <w:jc w:val="both"/>
        <w:rPr>
          <w:rFonts w:ascii="Times New Roman" w:hAnsi="Times New Roman" w:cs="Times New Roman"/>
          <w:b/>
          <w:sz w:val="24"/>
          <w:szCs w:val="24"/>
        </w:rPr>
      </w:pPr>
      <w:r w:rsidRPr="00B53302">
        <w:rPr>
          <w:rFonts w:ascii="Times New Roman" w:hAnsi="Times New Roman" w:cs="Times New Roman"/>
          <w:b/>
          <w:sz w:val="24"/>
          <w:szCs w:val="24"/>
        </w:rPr>
        <w:t>Ajánlatkérő rögzíti, hogy a 2., 3. és 4. értékelési részszempont esetén a pontszámok torzításának elkerülése érdekében a képletbe akkor is a maximum vállalható érték kerül behelyettesítésre, amennyiben a legkedvezőbb ajánlat tartalmi eleme ennél kedvezőbb megajánlást tartalmaz.</w:t>
      </w:r>
    </w:p>
    <w:p w14:paraId="1B38D233" w14:textId="77777777" w:rsidR="001E0825" w:rsidRPr="00B53302" w:rsidRDefault="001E0825">
      <w:pPr>
        <w:spacing w:line="240" w:lineRule="auto"/>
        <w:jc w:val="both"/>
        <w:rPr>
          <w:rFonts w:ascii="Times New Roman" w:hAnsi="Times New Roman" w:cs="Times New Roman"/>
          <w:sz w:val="24"/>
          <w:szCs w:val="24"/>
        </w:rPr>
      </w:pPr>
    </w:p>
    <w:p w14:paraId="6DE4C1C5" w14:textId="77777777" w:rsidR="001E0825" w:rsidRPr="00B53302" w:rsidRDefault="005E0ECF">
      <w:pPr>
        <w:spacing w:line="240" w:lineRule="auto"/>
        <w:jc w:val="both"/>
        <w:rPr>
          <w:rFonts w:ascii="Times New Roman" w:hAnsi="Times New Roman" w:cs="Times New Roman"/>
          <w:sz w:val="24"/>
          <w:szCs w:val="24"/>
        </w:rPr>
      </w:pPr>
      <w:r w:rsidRPr="00B53302">
        <w:rPr>
          <w:rFonts w:ascii="Times New Roman" w:hAnsi="Times New Roman" w:cs="Times New Roman"/>
          <w:sz w:val="24"/>
          <w:szCs w:val="24"/>
        </w:rPr>
        <w:t>A pontszámokat ajánlatkérő két tizedes jegy pontossággal számolja ki.</w:t>
      </w:r>
    </w:p>
    <w:p w14:paraId="7BEA9B33" w14:textId="77777777" w:rsidR="001E0825" w:rsidRPr="00B53302" w:rsidRDefault="005E0ECF">
      <w:pPr>
        <w:spacing w:line="240" w:lineRule="auto"/>
        <w:jc w:val="both"/>
        <w:rPr>
          <w:rFonts w:ascii="Times New Roman" w:hAnsi="Times New Roman" w:cs="Times New Roman"/>
          <w:sz w:val="24"/>
          <w:szCs w:val="24"/>
        </w:rPr>
      </w:pPr>
      <w:r w:rsidRPr="00B53302">
        <w:rPr>
          <w:rFonts w:ascii="Times New Roman" w:hAnsi="Times New Roman" w:cs="Times New Roman"/>
          <w:sz w:val="24"/>
          <w:szCs w:val="24"/>
        </w:rPr>
        <w:t>Ajánlattevőnek az 1. bírálati szempontként feltüntetett egyösszegű ajánlati árat nettó forintértékben kell megadnia.</w:t>
      </w:r>
    </w:p>
    <w:p w14:paraId="7250DE73" w14:textId="77777777" w:rsidR="001E0825" w:rsidRPr="00B53302" w:rsidRDefault="005E0ECF">
      <w:pPr>
        <w:pStyle w:val="Szvegtrzs1"/>
        <w:shd w:val="clear" w:color="auto" w:fill="auto"/>
        <w:spacing w:after="460" w:line="240" w:lineRule="auto"/>
        <w:ind w:left="140" w:hanging="140"/>
        <w:jc w:val="both"/>
        <w:rPr>
          <w:rFonts w:ascii="Times New Roman" w:hAnsi="Times New Roman" w:cs="Times New Roman"/>
          <w:sz w:val="24"/>
          <w:szCs w:val="24"/>
        </w:rPr>
      </w:pPr>
      <w:r w:rsidRPr="00B53302">
        <w:rPr>
          <w:rFonts w:ascii="Times New Roman" w:hAnsi="Times New Roman" w:cs="Times New Roman"/>
          <w:sz w:val="24"/>
          <w:szCs w:val="24"/>
        </w:rPr>
        <w:t>Az ajánlatkérő a pontszámokat - törtek esetén - két tizedes jegyre kerekíti.</w:t>
      </w:r>
    </w:p>
    <w:p w14:paraId="2372C369" w14:textId="77777777" w:rsidR="001E0825" w:rsidRPr="00B53302" w:rsidRDefault="005E0ECF">
      <w:pPr>
        <w:spacing w:before="120" w:after="120" w:line="240" w:lineRule="auto"/>
        <w:rPr>
          <w:rFonts w:ascii="Times New Roman" w:eastAsia="Times New Roman" w:hAnsi="Times New Roman" w:cs="Times New Roman"/>
          <w:sz w:val="24"/>
          <w:szCs w:val="24"/>
          <w:vertAlign w:val="superscript"/>
        </w:rPr>
      </w:pPr>
      <w:r w:rsidRPr="00B53302">
        <w:rPr>
          <w:rFonts w:ascii="Times New Roman" w:eastAsia="Times New Roman" w:hAnsi="Times New Roman" w:cs="Times New Roman"/>
          <w:b/>
          <w:bCs/>
          <w:sz w:val="24"/>
          <w:szCs w:val="24"/>
        </w:rPr>
        <w:t>A módszer(ek) meghatározása, amellyel megadja az értékelési részszempontok tekintetében a ponthatárok közötti pontszámot:</w:t>
      </w:r>
    </w:p>
    <w:p w14:paraId="04BF60B3" w14:textId="77777777" w:rsidR="001E0825" w:rsidRPr="00B53302" w:rsidRDefault="005E0ECF">
      <w:pPr>
        <w:spacing w:after="460" w:line="240" w:lineRule="auto"/>
        <w:ind w:left="140"/>
        <w:jc w:val="both"/>
        <w:rPr>
          <w:rFonts w:ascii="Times New Roman" w:eastAsia="Calibri" w:hAnsi="Times New Roman" w:cs="Times New Roman"/>
          <w:sz w:val="24"/>
          <w:szCs w:val="24"/>
          <w:u w:val="single"/>
        </w:rPr>
      </w:pPr>
      <w:r w:rsidRPr="00B53302">
        <w:rPr>
          <w:rFonts w:ascii="Times New Roman" w:eastAsia="Calibri" w:hAnsi="Times New Roman" w:cs="Times New Roman"/>
          <w:sz w:val="24"/>
          <w:szCs w:val="24"/>
          <w:u w:val="single"/>
        </w:rPr>
        <w:t>1. és 2. részajánlat esetében:</w:t>
      </w:r>
    </w:p>
    <w:p w14:paraId="3CED666E" w14:textId="77777777" w:rsidR="001E0825" w:rsidRPr="00B53302" w:rsidRDefault="005E0ECF">
      <w:pPr>
        <w:spacing w:after="460" w:line="240" w:lineRule="auto"/>
        <w:ind w:left="140"/>
        <w:jc w:val="both"/>
        <w:rPr>
          <w:rFonts w:ascii="Times New Roman" w:eastAsia="Calibri" w:hAnsi="Times New Roman" w:cs="Times New Roman"/>
          <w:sz w:val="24"/>
          <w:szCs w:val="24"/>
        </w:rPr>
      </w:pPr>
      <w:r w:rsidRPr="00B53302">
        <w:rPr>
          <w:rFonts w:ascii="Times New Roman" w:eastAsia="Calibri" w:hAnsi="Times New Roman" w:cs="Times New Roman"/>
          <w:sz w:val="24"/>
          <w:szCs w:val="24"/>
        </w:rPr>
        <w:t xml:space="preserve">1. értékélési részszempont esetén: fordított arányosítás. </w:t>
      </w:r>
    </w:p>
    <w:p w14:paraId="7A7F54A9" w14:textId="77777777" w:rsidR="001E0825" w:rsidRPr="00B53302" w:rsidRDefault="005E0ECF">
      <w:pPr>
        <w:spacing w:after="460" w:line="240" w:lineRule="auto"/>
        <w:ind w:left="140"/>
        <w:jc w:val="both"/>
        <w:rPr>
          <w:rFonts w:ascii="Times New Roman" w:eastAsia="Calibri" w:hAnsi="Times New Roman" w:cs="Times New Roman"/>
          <w:sz w:val="24"/>
          <w:szCs w:val="24"/>
        </w:rPr>
      </w:pPr>
      <w:r w:rsidRPr="00B53302">
        <w:rPr>
          <w:rFonts w:ascii="Times New Roman" w:eastAsia="Calibri" w:hAnsi="Times New Roman" w:cs="Times New Roman"/>
          <w:sz w:val="24"/>
          <w:szCs w:val="24"/>
        </w:rPr>
        <w:t>2. értékelési részszempont esetén: egyenes arányosítás.</w:t>
      </w:r>
    </w:p>
    <w:p w14:paraId="01DFDB46" w14:textId="77777777" w:rsidR="001E0825" w:rsidRPr="00B53302" w:rsidRDefault="005E0ECF">
      <w:pPr>
        <w:spacing w:after="460" w:line="240" w:lineRule="auto"/>
        <w:ind w:left="140"/>
        <w:jc w:val="both"/>
        <w:rPr>
          <w:rFonts w:ascii="Times New Roman" w:eastAsia="Calibri" w:hAnsi="Times New Roman" w:cs="Times New Roman"/>
          <w:sz w:val="24"/>
          <w:szCs w:val="24"/>
        </w:rPr>
      </w:pPr>
      <w:r w:rsidRPr="00B53302">
        <w:rPr>
          <w:rFonts w:ascii="Times New Roman" w:eastAsia="Calibri" w:hAnsi="Times New Roman" w:cs="Times New Roman"/>
          <w:sz w:val="24"/>
          <w:szCs w:val="24"/>
        </w:rPr>
        <w:t>3. értékelési részszempont esetén: egyenes arányosítás.</w:t>
      </w:r>
    </w:p>
    <w:p w14:paraId="03EBB3EC" w14:textId="77777777" w:rsidR="001E0825" w:rsidRPr="00B53302" w:rsidRDefault="005E0ECF">
      <w:pPr>
        <w:spacing w:after="460" w:line="240" w:lineRule="auto"/>
        <w:ind w:left="140"/>
        <w:jc w:val="both"/>
        <w:rPr>
          <w:rFonts w:ascii="Times New Roman" w:eastAsia="Calibri" w:hAnsi="Times New Roman" w:cs="Times New Roman"/>
          <w:sz w:val="24"/>
          <w:szCs w:val="24"/>
        </w:rPr>
      </w:pPr>
      <w:r w:rsidRPr="00B53302">
        <w:rPr>
          <w:rFonts w:ascii="Times New Roman" w:eastAsia="Calibri" w:hAnsi="Times New Roman" w:cs="Times New Roman"/>
          <w:sz w:val="24"/>
          <w:szCs w:val="24"/>
        </w:rPr>
        <w:t>4. értékelési részszempont esetén: egyenes arányosítás.</w:t>
      </w:r>
    </w:p>
    <w:p w14:paraId="04620DA7" w14:textId="77777777" w:rsidR="001E0825" w:rsidRPr="00B53302" w:rsidRDefault="005E0ECF">
      <w:pPr>
        <w:spacing w:after="460" w:line="240" w:lineRule="auto"/>
        <w:ind w:left="140"/>
        <w:jc w:val="both"/>
        <w:rPr>
          <w:rFonts w:ascii="Times New Roman" w:eastAsia="Calibri" w:hAnsi="Times New Roman" w:cs="Times New Roman"/>
          <w:sz w:val="24"/>
          <w:szCs w:val="24"/>
          <w:u w:val="single"/>
        </w:rPr>
      </w:pPr>
      <w:r w:rsidRPr="00B53302">
        <w:rPr>
          <w:rFonts w:ascii="Times New Roman" w:eastAsia="Calibri" w:hAnsi="Times New Roman" w:cs="Times New Roman"/>
          <w:sz w:val="24"/>
          <w:szCs w:val="24"/>
          <w:u w:val="single"/>
        </w:rPr>
        <w:t>3. részajánlat esetében:</w:t>
      </w:r>
    </w:p>
    <w:p w14:paraId="40B26A85" w14:textId="77777777" w:rsidR="001E0825" w:rsidRPr="00B53302" w:rsidRDefault="005E0ECF">
      <w:pPr>
        <w:spacing w:after="460" w:line="240" w:lineRule="auto"/>
        <w:ind w:left="140"/>
        <w:jc w:val="both"/>
        <w:rPr>
          <w:rFonts w:ascii="Times New Roman" w:eastAsia="Calibri" w:hAnsi="Times New Roman" w:cs="Times New Roman"/>
          <w:sz w:val="24"/>
          <w:szCs w:val="24"/>
        </w:rPr>
      </w:pPr>
      <w:r w:rsidRPr="00B53302">
        <w:rPr>
          <w:rFonts w:ascii="Times New Roman" w:eastAsia="Calibri" w:hAnsi="Times New Roman" w:cs="Times New Roman"/>
          <w:sz w:val="24"/>
          <w:szCs w:val="24"/>
        </w:rPr>
        <w:t xml:space="preserve">1. értékélési részszempont esetén: fordított arányosítás. </w:t>
      </w:r>
    </w:p>
    <w:p w14:paraId="17AD3701" w14:textId="77777777" w:rsidR="001E0825" w:rsidRPr="00B53302" w:rsidRDefault="005E0ECF">
      <w:pPr>
        <w:spacing w:after="460" w:line="240" w:lineRule="auto"/>
        <w:ind w:left="140"/>
        <w:jc w:val="both"/>
        <w:rPr>
          <w:rFonts w:ascii="Times New Roman" w:eastAsia="Calibri" w:hAnsi="Times New Roman" w:cs="Times New Roman"/>
          <w:sz w:val="24"/>
          <w:szCs w:val="24"/>
        </w:rPr>
      </w:pPr>
      <w:r w:rsidRPr="00B53302">
        <w:rPr>
          <w:rFonts w:ascii="Times New Roman" w:eastAsia="Calibri" w:hAnsi="Times New Roman" w:cs="Times New Roman"/>
          <w:sz w:val="24"/>
          <w:szCs w:val="24"/>
        </w:rPr>
        <w:t>2. értékelési részszempont esetén: egyenes arányosítás.</w:t>
      </w:r>
    </w:p>
    <w:p w14:paraId="6B23E745" w14:textId="77777777" w:rsidR="001E0825" w:rsidRPr="00B53302" w:rsidRDefault="005E0ECF">
      <w:pPr>
        <w:spacing w:after="460" w:line="240" w:lineRule="auto"/>
        <w:ind w:left="140"/>
        <w:jc w:val="both"/>
        <w:rPr>
          <w:rFonts w:ascii="Times New Roman" w:eastAsia="Calibri" w:hAnsi="Times New Roman" w:cs="Times New Roman"/>
          <w:sz w:val="24"/>
          <w:szCs w:val="24"/>
        </w:rPr>
      </w:pPr>
      <w:r w:rsidRPr="00B53302">
        <w:rPr>
          <w:rFonts w:ascii="Times New Roman" w:eastAsia="Calibri" w:hAnsi="Times New Roman" w:cs="Times New Roman"/>
          <w:sz w:val="24"/>
          <w:szCs w:val="24"/>
        </w:rPr>
        <w:t>3. értékelési részszempont esetén: egyenes arányosítás.</w:t>
      </w:r>
    </w:p>
    <w:p w14:paraId="5B6C2DF6" w14:textId="77777777" w:rsidR="001E0825" w:rsidRPr="00B53302" w:rsidRDefault="005E0ECF">
      <w:pPr>
        <w:spacing w:after="460" w:line="240" w:lineRule="auto"/>
        <w:ind w:left="140"/>
        <w:jc w:val="both"/>
        <w:rPr>
          <w:rFonts w:ascii="Times New Roman" w:eastAsia="Calibri" w:hAnsi="Times New Roman" w:cs="Times New Roman"/>
          <w:sz w:val="24"/>
          <w:szCs w:val="24"/>
        </w:rPr>
      </w:pPr>
      <w:r w:rsidRPr="00B53302">
        <w:rPr>
          <w:rFonts w:ascii="Times New Roman" w:eastAsia="Calibri" w:hAnsi="Times New Roman" w:cs="Times New Roman"/>
          <w:sz w:val="24"/>
          <w:szCs w:val="24"/>
        </w:rPr>
        <w:t>4. értékelési szempont: pontozás módszere.</w:t>
      </w:r>
    </w:p>
    <w:p w14:paraId="602C25C9" w14:textId="77777777" w:rsidR="001E0825" w:rsidRPr="00B53302" w:rsidRDefault="005E0ECF">
      <w:pPr>
        <w:shd w:val="clear" w:color="auto" w:fill="D9D9D9"/>
        <w:spacing w:after="160" w:line="240" w:lineRule="auto"/>
        <w:ind w:right="1"/>
        <w:jc w:val="center"/>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shd w:val="clear" w:color="auto" w:fill="D9D9D9"/>
        </w:rPr>
        <w:t>Az értékelési szempontok szerinti vállalásokat a Kbt. 68. § (4) bekezdésének megfelelő felolvasólapon elektronikus űrlapon kell megadni.</w:t>
      </w:r>
    </w:p>
    <w:p w14:paraId="18B26DAF" w14:textId="77777777" w:rsidR="001E0825" w:rsidRPr="00B53302" w:rsidRDefault="005E0ECF">
      <w:pPr>
        <w:numPr>
          <w:ilvl w:val="0"/>
          <w:numId w:val="19"/>
        </w:numPr>
        <w:tabs>
          <w:tab w:val="left" w:pos="426"/>
        </w:tabs>
        <w:spacing w:after="0" w:line="240" w:lineRule="auto"/>
        <w:ind w:left="426" w:right="1" w:hanging="426"/>
        <w:jc w:val="both"/>
        <w:rPr>
          <w:rFonts w:ascii="Times New Roman" w:eastAsia="Times New Roman" w:hAnsi="Times New Roman" w:cs="Times New Roman"/>
          <w:b/>
          <w:sz w:val="24"/>
          <w:szCs w:val="24"/>
        </w:rPr>
      </w:pPr>
      <w:r w:rsidRPr="00B53302">
        <w:rPr>
          <w:rFonts w:ascii="Times New Roman" w:eastAsia="Times New Roman" w:hAnsi="Times New Roman" w:cs="Times New Roman"/>
          <w:sz w:val="24"/>
          <w:szCs w:val="24"/>
        </w:rPr>
        <w:t>Ajánlatkérő felhívja a figyelmet, hogy a kivitelezési munkálatokat valamennyi helyszínen működő épületben az oktatás zavarása nélkül kell megvalósítani. A feladat részletes bemutatását a műszaki leírás tartalmazza.</w:t>
      </w:r>
    </w:p>
    <w:p w14:paraId="10268800" w14:textId="77777777" w:rsidR="001E0825" w:rsidRPr="00B53302" w:rsidRDefault="001E0825">
      <w:pPr>
        <w:spacing w:after="160" w:line="240" w:lineRule="auto"/>
        <w:rPr>
          <w:rFonts w:ascii="Times New Roman" w:eastAsia="Times New Roman" w:hAnsi="Times New Roman" w:cs="Times New Roman"/>
          <w:sz w:val="24"/>
          <w:szCs w:val="24"/>
        </w:rPr>
      </w:pPr>
    </w:p>
    <w:p w14:paraId="313C2F09" w14:textId="77777777" w:rsidR="001E0825" w:rsidRPr="00B53302" w:rsidRDefault="005E0ECF">
      <w:pPr>
        <w:spacing w:after="160" w:line="240" w:lineRule="auto"/>
        <w:ind w:left="4"/>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XIV. A szerződéskötés módja</w:t>
      </w:r>
    </w:p>
    <w:p w14:paraId="6CE5273C" w14:textId="77777777" w:rsidR="001E0825" w:rsidRPr="00B53302" w:rsidRDefault="005E0ECF">
      <w:pPr>
        <w:spacing w:after="160" w:line="240" w:lineRule="auto"/>
        <w:ind w:left="4" w:right="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Az Ajánlatkérő az eljárás (adott rész) nyertesével az összegezés megküldését követően felveszi a kapcsolatot a szerződéskötéshez szükséges további teendők és információk megadása érdekében.</w:t>
      </w:r>
    </w:p>
    <w:p w14:paraId="2E1F2721" w14:textId="77777777" w:rsidR="001E0825" w:rsidRPr="00B53302" w:rsidRDefault="005E0ECF">
      <w:pPr>
        <w:spacing w:after="160" w:line="240" w:lineRule="auto"/>
        <w:ind w:left="4"/>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XV. GDPR tájékoztató</w:t>
      </w:r>
    </w:p>
    <w:p w14:paraId="7C2CDA0D" w14:textId="77777777" w:rsidR="001E0825" w:rsidRPr="00B53302" w:rsidRDefault="005E0ECF">
      <w:pPr>
        <w:tabs>
          <w:tab w:val="left" w:pos="0"/>
        </w:tabs>
        <w:spacing w:after="0" w:line="240" w:lineRule="auto"/>
        <w:ind w:right="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Az 2016/679 EU általános adatvédelmi rendelet (GDPR) rendelkezéseire tekintettel a Dr. Berecz Orsolya Kft. a másik fél kapcsolattartójának nevét, telefonszámát és e-mailes elérhetőségét kizárólag jelen szerződés/közbeszerzés teljesítésének céljából kezeli. A Dr. Berecz Orsolya Kft. jogosult ezen adatokat alkalmazottai számára korlátozottan hozzáférhető adatbázisokban tárolni és kizárólag jelen szerződés/közbeszerzés teljesítése, valamint kapcsolattartás céljára használni. A Dr. Berecz Orsolya Kft. minden alkalmazottját titoktartási kötelezettség terheli, kivéve a közérdekű adatokra vonatkozó jogszabályokban foglalt eseteket. Felek megállapodnak, hogy a Dr. Berecz Orsolya Kft. a mindenkor hatályos jogszabályoknak megfelelő technikai és szervezési intézkedést megtesz az adatok biztonsága érdekében. Az érintett természetes személyek jogosultak írásban a róluk tárolt adatokról másolatot kérni, adataik pontosítását kérni, illetve egyéb jogaikkal élni.</w:t>
      </w:r>
    </w:p>
    <w:p w14:paraId="5FB62659" w14:textId="77777777" w:rsidR="001E0825" w:rsidRPr="00B53302" w:rsidRDefault="005E0ECF">
      <w:pPr>
        <w:spacing w:after="160" w:line="240" w:lineRule="auto"/>
        <w:ind w:right="20"/>
        <w:jc w:val="center"/>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NYILATKOZATMINTÁK</w:t>
      </w:r>
    </w:p>
    <w:p w14:paraId="69EA0776" w14:textId="77777777" w:rsidR="001E0825" w:rsidRPr="00B53302" w:rsidRDefault="001E0825">
      <w:pPr>
        <w:spacing w:after="160" w:line="240" w:lineRule="auto"/>
        <w:rPr>
          <w:rFonts w:ascii="Times New Roman" w:eastAsia="Times New Roman" w:hAnsi="Times New Roman" w:cs="Times New Roman"/>
          <w:sz w:val="24"/>
          <w:szCs w:val="24"/>
        </w:rPr>
      </w:pPr>
    </w:p>
    <w:p w14:paraId="522D1F9E" w14:textId="77777777" w:rsidR="001E0825" w:rsidRPr="00B53302" w:rsidRDefault="005E0ECF">
      <w:pPr>
        <w:pStyle w:val="Listaszerbekezds"/>
        <w:numPr>
          <w:ilvl w:val="0"/>
          <w:numId w:val="20"/>
        </w:numPr>
        <w:tabs>
          <w:tab w:val="left" w:pos="680"/>
        </w:tabs>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sz. melléklet: Felolvasólap (EKR űrlap)</w:t>
      </w:r>
    </w:p>
    <w:p w14:paraId="2822E3DD" w14:textId="77777777" w:rsidR="001E0825" w:rsidRPr="00B53302" w:rsidRDefault="005E0ECF">
      <w:pPr>
        <w:pStyle w:val="Listaszerbekezds"/>
        <w:numPr>
          <w:ilvl w:val="0"/>
          <w:numId w:val="20"/>
        </w:numPr>
        <w:tabs>
          <w:tab w:val="left" w:pos="680"/>
        </w:tabs>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sz. melléklet: Nyilatkozat a Kbt. 66. § (2) bekezdése szerint (EKR űrlap)</w:t>
      </w:r>
    </w:p>
    <w:p w14:paraId="5D8C6B9A" w14:textId="77777777" w:rsidR="001E0825" w:rsidRPr="00B53302" w:rsidRDefault="005E0ECF">
      <w:pPr>
        <w:pStyle w:val="Listaszerbekezds"/>
        <w:numPr>
          <w:ilvl w:val="0"/>
          <w:numId w:val="20"/>
        </w:numPr>
        <w:tabs>
          <w:tab w:val="left" w:pos="700"/>
        </w:tabs>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sz. melléklet: Nyilatkozat a kizáró okokról (EKR űrlap)</w:t>
      </w:r>
    </w:p>
    <w:p w14:paraId="6F08D65F" w14:textId="77777777" w:rsidR="001E0825" w:rsidRPr="00B53302" w:rsidRDefault="005E0ECF">
      <w:pPr>
        <w:pStyle w:val="Listaszerbekezds"/>
        <w:numPr>
          <w:ilvl w:val="0"/>
          <w:numId w:val="20"/>
        </w:numPr>
        <w:tabs>
          <w:tab w:val="left" w:pos="700"/>
        </w:tabs>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sz. melléklet: Nyilatkozat a Kbt. 62. § (1) bekezdés k) pont kb) alpontja tekintetében (EKR űrlap)</w:t>
      </w:r>
    </w:p>
    <w:p w14:paraId="4114FC23" w14:textId="77777777" w:rsidR="001E0825" w:rsidRPr="00B53302" w:rsidRDefault="005E0ECF">
      <w:pPr>
        <w:pStyle w:val="Listaszerbekezds"/>
        <w:numPr>
          <w:ilvl w:val="0"/>
          <w:numId w:val="20"/>
        </w:numPr>
        <w:tabs>
          <w:tab w:val="left" w:pos="700"/>
          <w:tab w:val="left" w:pos="2268"/>
        </w:tabs>
        <w:spacing w:after="0" w:line="240" w:lineRule="auto"/>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sz. melléklet: Nyilatkozat kizáró okokról az alvállalkozók és a kapacitásait rendelkezésre bocsátó szervezetek vonatkozásában (EKR űrlap)</w:t>
      </w:r>
    </w:p>
    <w:p w14:paraId="5D19ADD8" w14:textId="77777777" w:rsidR="001E0825" w:rsidRPr="00B53302" w:rsidRDefault="005E0ECF">
      <w:pPr>
        <w:pStyle w:val="Listaszerbekezds"/>
        <w:numPr>
          <w:ilvl w:val="0"/>
          <w:numId w:val="20"/>
        </w:numPr>
        <w:tabs>
          <w:tab w:val="left" w:pos="700"/>
        </w:tabs>
        <w:spacing w:after="0" w:line="240" w:lineRule="auto"/>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sz. melléklet: Nyilatkozat változásbejegyzési eljárásról (EKR űrlap)</w:t>
      </w:r>
    </w:p>
    <w:p w14:paraId="3D2F1D39" w14:textId="77777777" w:rsidR="001E0825" w:rsidRPr="00B53302" w:rsidRDefault="005E0ECF">
      <w:pPr>
        <w:pStyle w:val="Listaszerbekezds"/>
        <w:numPr>
          <w:ilvl w:val="0"/>
          <w:numId w:val="20"/>
        </w:numPr>
        <w:tabs>
          <w:tab w:val="left" w:pos="700"/>
        </w:tabs>
        <w:spacing w:after="0" w:line="240" w:lineRule="auto"/>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sz. melléklet: Nyilatkozat az alvállalkozókról (Kbt. 66. § (6) bekezdése szerinti nyilatkozat) (EKR űrlap)</w:t>
      </w:r>
    </w:p>
    <w:p w14:paraId="5380E0CF" w14:textId="77777777" w:rsidR="001E0825" w:rsidRPr="00B53302" w:rsidRDefault="005E0ECF">
      <w:pPr>
        <w:pStyle w:val="Listaszerbekezds"/>
        <w:numPr>
          <w:ilvl w:val="0"/>
          <w:numId w:val="20"/>
        </w:numPr>
        <w:tabs>
          <w:tab w:val="left" w:pos="680"/>
        </w:tabs>
        <w:spacing w:after="0" w:line="240" w:lineRule="auto"/>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 xml:space="preserve">sz. melléklet: Nyilatkozat üzleti titokról </w:t>
      </w:r>
      <w:r w:rsidRPr="00B53302">
        <w:rPr>
          <w:rFonts w:ascii="Times New Roman" w:eastAsia="Times New Roman" w:hAnsi="Times New Roman" w:cs="Times New Roman"/>
          <w:i/>
          <w:sz w:val="24"/>
          <w:szCs w:val="24"/>
        </w:rPr>
        <w:t xml:space="preserve">(adott esetben) </w:t>
      </w:r>
      <w:r w:rsidRPr="00B53302">
        <w:rPr>
          <w:rFonts w:ascii="Times New Roman" w:eastAsia="Times New Roman" w:hAnsi="Times New Roman" w:cs="Times New Roman"/>
          <w:sz w:val="24"/>
          <w:szCs w:val="24"/>
        </w:rPr>
        <w:t>(EKR űrlap)</w:t>
      </w:r>
    </w:p>
    <w:p w14:paraId="123D3B85" w14:textId="77777777" w:rsidR="001E0825" w:rsidRPr="00B53302" w:rsidRDefault="005E0ECF">
      <w:pPr>
        <w:pStyle w:val="Listaszerbekezds"/>
        <w:numPr>
          <w:ilvl w:val="0"/>
          <w:numId w:val="20"/>
        </w:numPr>
        <w:tabs>
          <w:tab w:val="left" w:pos="680"/>
        </w:tabs>
        <w:spacing w:after="0" w:line="240" w:lineRule="auto"/>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sz. melléklet: Nyilatkozat bemutatott szakemberekről (EKR űrlap)</w:t>
      </w:r>
    </w:p>
    <w:p w14:paraId="52211A62" w14:textId="77777777" w:rsidR="001E0825" w:rsidRPr="00B53302" w:rsidRDefault="005E0ECF">
      <w:pPr>
        <w:pStyle w:val="Listaszerbekezds"/>
        <w:numPr>
          <w:ilvl w:val="0"/>
          <w:numId w:val="20"/>
        </w:numPr>
        <w:tabs>
          <w:tab w:val="left" w:pos="680"/>
        </w:tabs>
        <w:spacing w:after="0" w:line="240" w:lineRule="auto"/>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sz. melléklet: Nyilatkozatminta felelősségbiztosításról</w:t>
      </w:r>
    </w:p>
    <w:p w14:paraId="5AFDFCDD" w14:textId="77777777" w:rsidR="001E0825" w:rsidRPr="00B53302" w:rsidRDefault="005E0ECF">
      <w:pPr>
        <w:pStyle w:val="Listaszerbekezds"/>
        <w:numPr>
          <w:ilvl w:val="0"/>
          <w:numId w:val="20"/>
        </w:numPr>
        <w:tabs>
          <w:tab w:val="left" w:pos="680"/>
        </w:tabs>
        <w:spacing w:after="0" w:line="240" w:lineRule="auto"/>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 xml:space="preserve">sz. melléklet: Nyilatkozat fordításról </w:t>
      </w:r>
      <w:r w:rsidRPr="00B53302">
        <w:rPr>
          <w:rFonts w:ascii="Times New Roman" w:eastAsia="Times New Roman" w:hAnsi="Times New Roman" w:cs="Times New Roman"/>
          <w:i/>
          <w:sz w:val="24"/>
          <w:szCs w:val="24"/>
        </w:rPr>
        <w:t>(adott esetben)</w:t>
      </w:r>
    </w:p>
    <w:p w14:paraId="5CDA8D44" w14:textId="77777777" w:rsidR="001E0825" w:rsidRPr="00B53302" w:rsidRDefault="005E0ECF">
      <w:pPr>
        <w:pStyle w:val="Listaszerbekezds"/>
        <w:numPr>
          <w:ilvl w:val="0"/>
          <w:numId w:val="20"/>
        </w:numPr>
        <w:tabs>
          <w:tab w:val="left" w:pos="709"/>
        </w:tabs>
        <w:spacing w:after="0" w:line="240" w:lineRule="auto"/>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sz. melléklet: Ajánlatot aláíró(k) - adott esetben az alk. igazolásában részt vevő más szervezet aláíróinak -  aláírási címpéldánya, vagy a 2006. évi V. törvény 9. § (1) bekezdés szerinti aláírási-mintája</w:t>
      </w:r>
    </w:p>
    <w:p w14:paraId="476A4185" w14:textId="77777777" w:rsidR="001E0825" w:rsidRPr="00B53302" w:rsidRDefault="005E0ECF">
      <w:pPr>
        <w:pStyle w:val="Listaszerbekezds"/>
        <w:numPr>
          <w:ilvl w:val="0"/>
          <w:numId w:val="20"/>
        </w:numPr>
        <w:tabs>
          <w:tab w:val="left" w:pos="680"/>
        </w:tabs>
        <w:spacing w:after="0" w:line="240" w:lineRule="auto"/>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sz. melléklet: Szakmai önéletrajz és rendelkezésre állási minta</w:t>
      </w:r>
    </w:p>
    <w:p w14:paraId="526060A9" w14:textId="77777777" w:rsidR="001E0825" w:rsidRPr="00B53302" w:rsidRDefault="005E0ECF">
      <w:pPr>
        <w:pStyle w:val="Listaszerbekezds"/>
        <w:numPr>
          <w:ilvl w:val="0"/>
          <w:numId w:val="20"/>
        </w:numPr>
        <w:tabs>
          <w:tab w:val="left" w:pos="0"/>
        </w:tabs>
        <w:spacing w:after="0" w:line="240" w:lineRule="auto"/>
        <w:ind w:right="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sz. melléklet: Nyilatkozat többletjótállás vállalásáról</w:t>
      </w:r>
    </w:p>
    <w:p w14:paraId="566908F6" w14:textId="77777777" w:rsidR="001E0825" w:rsidRPr="00B53302" w:rsidRDefault="005E0ECF">
      <w:pPr>
        <w:pStyle w:val="Listaszerbekezds"/>
        <w:numPr>
          <w:ilvl w:val="0"/>
          <w:numId w:val="20"/>
        </w:numPr>
        <w:tabs>
          <w:tab w:val="left" w:pos="0"/>
        </w:tabs>
        <w:spacing w:after="0" w:line="240" w:lineRule="auto"/>
        <w:ind w:right="1"/>
        <w:jc w:val="both"/>
        <w:rPr>
          <w:rFonts w:ascii="Times New Roman" w:eastAsia="Times New Roman" w:hAnsi="Times New Roman" w:cs="Times New Roman"/>
          <w:sz w:val="24"/>
          <w:szCs w:val="24"/>
        </w:rPr>
      </w:pPr>
      <w:r w:rsidRPr="00B53302">
        <w:rPr>
          <w:rFonts w:ascii="Times New Roman" w:hAnsi="Times New Roman" w:cs="Times New Roman"/>
          <w:color w:val="000000"/>
          <w:sz w:val="24"/>
          <w:szCs w:val="24"/>
        </w:rPr>
        <w:t xml:space="preserve">sz. melléklet: Közös ajánlattevők nyilatkozata </w:t>
      </w:r>
      <w:r w:rsidRPr="00B53302">
        <w:rPr>
          <w:rFonts w:ascii="Times New Roman" w:hAnsi="Times New Roman" w:cs="Times New Roman"/>
          <w:i/>
          <w:color w:val="000000"/>
          <w:sz w:val="24"/>
          <w:szCs w:val="24"/>
        </w:rPr>
        <w:t>(adott esetben)</w:t>
      </w:r>
    </w:p>
    <w:p w14:paraId="1689AFD8" w14:textId="77777777" w:rsidR="001E0825" w:rsidRPr="00B53302" w:rsidRDefault="005E0ECF">
      <w:pPr>
        <w:pStyle w:val="Listaszerbekezds"/>
        <w:numPr>
          <w:ilvl w:val="0"/>
          <w:numId w:val="20"/>
        </w:numPr>
        <w:tabs>
          <w:tab w:val="left" w:pos="0"/>
        </w:tabs>
        <w:spacing w:after="0" w:line="240" w:lineRule="auto"/>
        <w:ind w:right="1"/>
        <w:jc w:val="both"/>
        <w:rPr>
          <w:rFonts w:ascii="Times New Roman" w:eastAsia="Times New Roman" w:hAnsi="Times New Roman" w:cs="Times New Roman"/>
          <w:sz w:val="24"/>
          <w:szCs w:val="24"/>
        </w:rPr>
      </w:pPr>
      <w:r w:rsidRPr="00B53302">
        <w:rPr>
          <w:rFonts w:ascii="Times New Roman" w:hAnsi="Times New Roman" w:cs="Times New Roman"/>
          <w:color w:val="000000"/>
          <w:sz w:val="24"/>
          <w:szCs w:val="24"/>
        </w:rPr>
        <w:t xml:space="preserve">sz. melléklet: Meghatalmazás minta </w:t>
      </w:r>
      <w:r w:rsidRPr="00B53302">
        <w:rPr>
          <w:rFonts w:ascii="Times New Roman" w:hAnsi="Times New Roman" w:cs="Times New Roman"/>
          <w:i/>
          <w:color w:val="000000"/>
          <w:sz w:val="24"/>
          <w:szCs w:val="24"/>
        </w:rPr>
        <w:t>(adott esetben)</w:t>
      </w:r>
    </w:p>
    <w:p w14:paraId="3B2BA937" w14:textId="77777777" w:rsidR="001E0825" w:rsidRPr="00B53302" w:rsidRDefault="005E0ECF">
      <w:pPr>
        <w:pStyle w:val="Listaszerbekezds"/>
        <w:numPr>
          <w:ilvl w:val="0"/>
          <w:numId w:val="20"/>
        </w:numPr>
        <w:spacing w:after="160" w:line="240" w:lineRule="auto"/>
        <w:ind w:right="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 xml:space="preserve">sz. melléklet: Nyilatkozat többletjótállás vállalásáról a pályára/gumiburkolatra vonatkozóan 3. részajánlat tekintetében </w:t>
      </w:r>
    </w:p>
    <w:p w14:paraId="15078238" w14:textId="77777777" w:rsidR="001E0825" w:rsidRPr="00B53302" w:rsidRDefault="005E0ECF">
      <w:pPr>
        <w:pStyle w:val="Listaszerbekezds"/>
        <w:numPr>
          <w:ilvl w:val="0"/>
          <w:numId w:val="20"/>
        </w:numPr>
        <w:spacing w:after="160" w:line="240" w:lineRule="auto"/>
        <w:ind w:right="1"/>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sz. melléklet: Nyilatkozat a zajjal járó kivitelezési munkák tekintetében a 3. részajánlat vonatkozásában</w:t>
      </w:r>
    </w:p>
    <w:p w14:paraId="5C1B4CA6" w14:textId="77777777" w:rsidR="001E0825" w:rsidRPr="00B53302" w:rsidRDefault="001E0825">
      <w:pPr>
        <w:pStyle w:val="Listaszerbekezds"/>
        <w:tabs>
          <w:tab w:val="left" w:pos="0"/>
        </w:tabs>
        <w:spacing w:after="0" w:line="240" w:lineRule="auto"/>
        <w:ind w:right="1"/>
        <w:jc w:val="both"/>
        <w:rPr>
          <w:rFonts w:ascii="Times New Roman" w:eastAsia="Times New Roman" w:hAnsi="Times New Roman" w:cs="Times New Roman"/>
          <w:sz w:val="24"/>
          <w:szCs w:val="24"/>
        </w:rPr>
      </w:pPr>
    </w:p>
    <w:p w14:paraId="1E585FE3" w14:textId="77777777" w:rsidR="001E0825" w:rsidRPr="00B53302" w:rsidRDefault="001E0825">
      <w:pPr>
        <w:tabs>
          <w:tab w:val="left" w:pos="0"/>
        </w:tabs>
        <w:spacing w:after="0" w:line="240" w:lineRule="auto"/>
        <w:ind w:right="1"/>
        <w:jc w:val="both"/>
        <w:rPr>
          <w:rFonts w:ascii="Times New Roman" w:eastAsia="Times New Roman" w:hAnsi="Times New Roman" w:cs="Times New Roman"/>
          <w:sz w:val="24"/>
          <w:szCs w:val="24"/>
        </w:rPr>
      </w:pPr>
    </w:p>
    <w:p w14:paraId="3F634A4D" w14:textId="77777777" w:rsidR="001E0825" w:rsidRPr="00B53302" w:rsidRDefault="001E0825">
      <w:pPr>
        <w:spacing w:after="160" w:line="240" w:lineRule="auto"/>
        <w:rPr>
          <w:rFonts w:ascii="Times New Roman" w:eastAsia="Calibri" w:hAnsi="Times New Roman" w:cs="Times New Roman"/>
          <w:b/>
          <w:color w:val="000000"/>
          <w:sz w:val="24"/>
          <w:szCs w:val="24"/>
        </w:rPr>
      </w:pPr>
    </w:p>
    <w:p w14:paraId="5F2646B6" w14:textId="77777777" w:rsidR="001E0825" w:rsidRPr="00B53302" w:rsidRDefault="001E0825">
      <w:pPr>
        <w:spacing w:after="160" w:line="240" w:lineRule="auto"/>
        <w:jc w:val="right"/>
        <w:rPr>
          <w:rFonts w:ascii="Times New Roman" w:eastAsia="Calibri" w:hAnsi="Times New Roman" w:cs="Times New Roman"/>
          <w:b/>
          <w:color w:val="000000"/>
          <w:sz w:val="24"/>
          <w:szCs w:val="24"/>
        </w:rPr>
      </w:pPr>
    </w:p>
    <w:p w14:paraId="5A738CAE" w14:textId="77777777" w:rsidR="001E0825" w:rsidRPr="00B53302" w:rsidRDefault="001E0825">
      <w:pPr>
        <w:spacing w:after="160" w:line="240" w:lineRule="auto"/>
        <w:jc w:val="right"/>
        <w:rPr>
          <w:rFonts w:ascii="Times New Roman" w:eastAsia="Calibri" w:hAnsi="Times New Roman" w:cs="Times New Roman"/>
          <w:b/>
          <w:color w:val="000000"/>
          <w:sz w:val="24"/>
          <w:szCs w:val="24"/>
        </w:rPr>
      </w:pPr>
    </w:p>
    <w:p w14:paraId="1DE8E3E0" w14:textId="77777777" w:rsidR="001E0825" w:rsidRPr="00B53302" w:rsidRDefault="001E0825">
      <w:pPr>
        <w:spacing w:after="160" w:line="240" w:lineRule="auto"/>
        <w:jc w:val="right"/>
        <w:rPr>
          <w:rFonts w:ascii="Times New Roman" w:eastAsia="Calibri" w:hAnsi="Times New Roman" w:cs="Times New Roman"/>
          <w:b/>
          <w:color w:val="000000"/>
          <w:sz w:val="24"/>
          <w:szCs w:val="24"/>
        </w:rPr>
      </w:pPr>
    </w:p>
    <w:p w14:paraId="0A7ADB19" w14:textId="77777777" w:rsidR="001E0825" w:rsidRPr="00B53302" w:rsidRDefault="001E0825">
      <w:pPr>
        <w:spacing w:after="160" w:line="240" w:lineRule="auto"/>
        <w:jc w:val="right"/>
        <w:rPr>
          <w:rFonts w:ascii="Times New Roman" w:eastAsia="Calibri" w:hAnsi="Times New Roman" w:cs="Times New Roman"/>
          <w:b/>
          <w:color w:val="000000"/>
          <w:sz w:val="24"/>
          <w:szCs w:val="24"/>
        </w:rPr>
      </w:pPr>
    </w:p>
    <w:p w14:paraId="263415F1" w14:textId="77777777" w:rsidR="001E0825" w:rsidRPr="00B53302" w:rsidRDefault="001E0825">
      <w:pPr>
        <w:spacing w:after="160" w:line="240" w:lineRule="auto"/>
        <w:jc w:val="right"/>
        <w:rPr>
          <w:rFonts w:ascii="Times New Roman" w:eastAsia="Calibri" w:hAnsi="Times New Roman" w:cs="Times New Roman"/>
          <w:b/>
          <w:color w:val="000000"/>
          <w:sz w:val="24"/>
          <w:szCs w:val="24"/>
        </w:rPr>
      </w:pPr>
    </w:p>
    <w:p w14:paraId="373A7972" w14:textId="77777777" w:rsidR="001E0825" w:rsidRPr="00B53302" w:rsidRDefault="001E0825">
      <w:pPr>
        <w:spacing w:after="160" w:line="240" w:lineRule="auto"/>
        <w:jc w:val="right"/>
        <w:rPr>
          <w:rFonts w:ascii="Times New Roman" w:eastAsia="Calibri" w:hAnsi="Times New Roman" w:cs="Times New Roman"/>
          <w:b/>
          <w:color w:val="000000"/>
          <w:sz w:val="24"/>
          <w:szCs w:val="24"/>
        </w:rPr>
      </w:pPr>
    </w:p>
    <w:p w14:paraId="5951DB69" w14:textId="77777777" w:rsidR="001E0825" w:rsidRPr="00B53302" w:rsidRDefault="001E0825">
      <w:pPr>
        <w:spacing w:after="160" w:line="240" w:lineRule="auto"/>
        <w:jc w:val="right"/>
        <w:rPr>
          <w:rFonts w:ascii="Times New Roman" w:eastAsia="Calibri" w:hAnsi="Times New Roman" w:cs="Times New Roman"/>
          <w:b/>
          <w:color w:val="000000"/>
          <w:sz w:val="24"/>
          <w:szCs w:val="24"/>
        </w:rPr>
      </w:pPr>
    </w:p>
    <w:p w14:paraId="345B328C" w14:textId="77777777" w:rsidR="001E0825" w:rsidRPr="00B53302" w:rsidRDefault="001E0825">
      <w:pPr>
        <w:spacing w:after="160" w:line="240" w:lineRule="auto"/>
        <w:jc w:val="right"/>
        <w:rPr>
          <w:rFonts w:ascii="Times New Roman" w:eastAsia="Calibri" w:hAnsi="Times New Roman" w:cs="Times New Roman"/>
          <w:b/>
          <w:color w:val="000000"/>
          <w:sz w:val="24"/>
          <w:szCs w:val="24"/>
        </w:rPr>
      </w:pPr>
    </w:p>
    <w:p w14:paraId="29AEF1D0" w14:textId="77777777" w:rsidR="001E0825" w:rsidRPr="00B53302" w:rsidRDefault="001E0825">
      <w:pPr>
        <w:spacing w:after="160" w:line="240" w:lineRule="auto"/>
        <w:rPr>
          <w:rFonts w:ascii="Times New Roman" w:eastAsia="Calibri" w:hAnsi="Times New Roman" w:cs="Times New Roman"/>
          <w:b/>
          <w:color w:val="000000"/>
          <w:sz w:val="24"/>
          <w:szCs w:val="24"/>
        </w:rPr>
      </w:pPr>
    </w:p>
    <w:p w14:paraId="377F80F2" w14:textId="77777777" w:rsidR="001E0825" w:rsidRPr="00B53302" w:rsidRDefault="001E0825">
      <w:pPr>
        <w:spacing w:after="160" w:line="240" w:lineRule="auto"/>
        <w:rPr>
          <w:rFonts w:ascii="Times New Roman" w:eastAsia="Calibri" w:hAnsi="Times New Roman" w:cs="Times New Roman"/>
          <w:b/>
          <w:color w:val="000000"/>
          <w:sz w:val="24"/>
          <w:szCs w:val="24"/>
        </w:rPr>
      </w:pPr>
    </w:p>
    <w:p w14:paraId="31828939" w14:textId="77777777" w:rsidR="001E0825" w:rsidRPr="00B53302" w:rsidRDefault="001E0825">
      <w:pPr>
        <w:spacing w:after="160" w:line="240" w:lineRule="auto"/>
        <w:rPr>
          <w:rFonts w:ascii="Times New Roman" w:eastAsia="Calibri" w:hAnsi="Times New Roman" w:cs="Times New Roman"/>
          <w:b/>
          <w:color w:val="000000"/>
          <w:sz w:val="24"/>
          <w:szCs w:val="24"/>
        </w:rPr>
      </w:pPr>
    </w:p>
    <w:p w14:paraId="77D72A38" w14:textId="77777777" w:rsidR="001E0825" w:rsidRPr="00B53302" w:rsidRDefault="005E0ECF">
      <w:pPr>
        <w:spacing w:after="160" w:line="240" w:lineRule="auto"/>
        <w:jc w:val="right"/>
        <w:rPr>
          <w:rFonts w:ascii="Times New Roman" w:eastAsia="Calibri" w:hAnsi="Times New Roman" w:cs="Times New Roman"/>
          <w:b/>
          <w:color w:val="000000"/>
          <w:sz w:val="24"/>
          <w:szCs w:val="24"/>
        </w:rPr>
      </w:pPr>
      <w:r w:rsidRPr="00B53302">
        <w:rPr>
          <w:rFonts w:ascii="Times New Roman" w:eastAsia="Calibri" w:hAnsi="Times New Roman" w:cs="Times New Roman"/>
          <w:b/>
          <w:color w:val="000000"/>
          <w:sz w:val="24"/>
          <w:szCs w:val="24"/>
        </w:rPr>
        <w:t>1. sz. melléklet</w:t>
      </w:r>
    </w:p>
    <w:p w14:paraId="147B905F" w14:textId="77777777" w:rsidR="001E0825" w:rsidRPr="00B53302" w:rsidRDefault="005E0ECF">
      <w:pPr>
        <w:shd w:val="clear" w:color="auto" w:fill="F3F3F3"/>
        <w:tabs>
          <w:tab w:val="left" w:pos="2715"/>
        </w:tabs>
        <w:suppressAutoHyphens/>
        <w:spacing w:after="0" w:line="240" w:lineRule="auto"/>
        <w:contextualSpacing/>
        <w:jc w:val="center"/>
        <w:rPr>
          <w:rFonts w:ascii="Times New Roman" w:eastAsia="Times New Roman" w:hAnsi="Times New Roman" w:cs="Times New Roman"/>
          <w:b/>
          <w:sz w:val="24"/>
          <w:szCs w:val="24"/>
          <w:lang w:eastAsia="ar-SA"/>
        </w:rPr>
      </w:pPr>
      <w:r w:rsidRPr="00B53302">
        <w:rPr>
          <w:rFonts w:ascii="Times New Roman" w:eastAsia="Times New Roman" w:hAnsi="Times New Roman" w:cs="Times New Roman"/>
          <w:b/>
          <w:sz w:val="24"/>
          <w:szCs w:val="24"/>
          <w:lang w:eastAsia="ar-SA"/>
        </w:rPr>
        <w:t>FELOLVASÓLAP</w:t>
      </w:r>
    </w:p>
    <w:p w14:paraId="635E40E3" w14:textId="77777777" w:rsidR="001E0825" w:rsidRPr="00B53302" w:rsidRDefault="001E0825">
      <w:pPr>
        <w:spacing w:after="160" w:line="240" w:lineRule="auto"/>
        <w:rPr>
          <w:rFonts w:ascii="Times New Roman" w:eastAsia="Garamond" w:hAnsi="Times New Roman" w:cs="Times New Roman"/>
          <w:b/>
          <w:bCs/>
          <w:sz w:val="24"/>
          <w:szCs w:val="24"/>
        </w:rPr>
      </w:pPr>
    </w:p>
    <w:p w14:paraId="31EC1D08" w14:textId="1DA5EFC1" w:rsidR="001E0825" w:rsidRPr="00B53302" w:rsidRDefault="005E0ECF">
      <w:pPr>
        <w:spacing w:line="240" w:lineRule="auto"/>
        <w:jc w:val="center"/>
        <w:rPr>
          <w:rFonts w:ascii="Times New Roman" w:eastAsia="Garamond" w:hAnsi="Times New Roman" w:cs="Times New Roman"/>
          <w:b/>
          <w:sz w:val="24"/>
          <w:szCs w:val="24"/>
        </w:rPr>
      </w:pPr>
      <w:r w:rsidRPr="00B53302">
        <w:rPr>
          <w:rFonts w:ascii="Times New Roman" w:hAnsi="Times New Roman"/>
          <w:b/>
          <w:sz w:val="24"/>
          <w:szCs w:val="24"/>
        </w:rPr>
        <w:t>TOP-2.1.2-16-BS1-2017-000</w:t>
      </w:r>
      <w:r w:rsidR="000D41F2" w:rsidRPr="00B53302">
        <w:rPr>
          <w:rFonts w:ascii="Times New Roman" w:hAnsi="Times New Roman"/>
          <w:b/>
          <w:sz w:val="24"/>
          <w:szCs w:val="24"/>
        </w:rPr>
        <w:t>0</w:t>
      </w:r>
      <w:r w:rsidRPr="00B53302">
        <w:rPr>
          <w:rFonts w:ascii="Times New Roman" w:hAnsi="Times New Roman"/>
          <w:b/>
          <w:sz w:val="24"/>
          <w:szCs w:val="24"/>
        </w:rPr>
        <w:t>3 pályázat „Városi környezetjavító fejlesztések Füzesgyarmaton”</w:t>
      </w:r>
    </w:p>
    <w:p w14:paraId="4A228A35" w14:textId="77777777" w:rsidR="001E0825" w:rsidRPr="00B53302" w:rsidRDefault="005E0ECF">
      <w:pPr>
        <w:spacing w:after="160" w:line="240" w:lineRule="auto"/>
        <w:jc w:val="center"/>
        <w:rPr>
          <w:rFonts w:ascii="Times New Roman" w:eastAsia="Batang" w:hAnsi="Times New Roman" w:cs="Times New Roman"/>
          <w:b/>
          <w:sz w:val="24"/>
          <w:szCs w:val="24"/>
        </w:rPr>
      </w:pPr>
      <w:r w:rsidRPr="00B53302">
        <w:rPr>
          <w:rFonts w:ascii="Times New Roman" w:eastAsia="Batang" w:hAnsi="Times New Roman" w:cs="Times New Roman"/>
          <w:b/>
          <w:sz w:val="24"/>
          <w:szCs w:val="24"/>
        </w:rPr>
        <w:t xml:space="preserve">tárgyú közbeszerzési eljáráshoz </w:t>
      </w:r>
    </w:p>
    <w:p w14:paraId="2A1CE5FA" w14:textId="77777777" w:rsidR="001E0825" w:rsidRPr="00B53302" w:rsidRDefault="005E0ECF">
      <w:pPr>
        <w:spacing w:after="160" w:line="240" w:lineRule="auto"/>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1-2-3. részajánlat tekintetében</w:t>
      </w:r>
    </w:p>
    <w:p w14:paraId="31AF6FAE" w14:textId="77777777" w:rsidR="001E0825" w:rsidRPr="00B53302" w:rsidRDefault="001E0825">
      <w:pPr>
        <w:spacing w:after="160" w:line="240" w:lineRule="auto"/>
        <w:jc w:val="center"/>
        <w:rPr>
          <w:rFonts w:ascii="Times New Roman" w:eastAsia="Batang" w:hAnsi="Times New Roman" w:cs="Times New Roman"/>
          <w:b/>
          <w:sz w:val="24"/>
          <w:szCs w:val="24"/>
        </w:rPr>
      </w:pPr>
    </w:p>
    <w:p w14:paraId="325C211B" w14:textId="77777777" w:rsidR="001E0825" w:rsidRPr="00B53302" w:rsidRDefault="005E0ECF">
      <w:pPr>
        <w:shd w:val="clear" w:color="auto" w:fill="FFFFFF"/>
        <w:spacing w:after="160" w:line="240" w:lineRule="auto"/>
        <w:jc w:val="center"/>
        <w:rPr>
          <w:rFonts w:ascii="Times New Roman" w:eastAsia="Batang" w:hAnsi="Times New Roman" w:cs="Times New Roman"/>
          <w:sz w:val="24"/>
          <w:szCs w:val="24"/>
        </w:rPr>
      </w:pPr>
      <w:r w:rsidRPr="00B53302">
        <w:rPr>
          <w:rFonts w:ascii="Times New Roman" w:eastAsia="Batang" w:hAnsi="Times New Roman" w:cs="Calibri"/>
          <w:b/>
          <w:sz w:val="24"/>
          <w:szCs w:val="24"/>
        </w:rPr>
        <w:t xml:space="preserve">  </w:t>
      </w:r>
      <w:r w:rsidRPr="00B53302">
        <w:rPr>
          <w:rFonts w:ascii="Times New Roman" w:eastAsia="Batang" w:hAnsi="Times New Roman" w:cs="Times New Roman"/>
          <w:sz w:val="24"/>
          <w:szCs w:val="24"/>
        </w:rPr>
        <w:t>(EKR-ben elektronikus űrlapként kell csatolni.)</w:t>
      </w:r>
    </w:p>
    <w:p w14:paraId="136ED9CF" w14:textId="77777777" w:rsidR="001E0825" w:rsidRPr="00B53302" w:rsidRDefault="001E0825">
      <w:pPr>
        <w:shd w:val="clear" w:color="auto" w:fill="FFFFFF"/>
        <w:spacing w:after="160" w:line="240" w:lineRule="auto"/>
        <w:rPr>
          <w:rFonts w:ascii="Times New Roman" w:eastAsia="Batang" w:hAnsi="Times New Roman" w:cs="Times New Roman"/>
          <w:sz w:val="24"/>
          <w:szCs w:val="24"/>
        </w:rPr>
      </w:pPr>
    </w:p>
    <w:p w14:paraId="1EA69B3D" w14:textId="77777777" w:rsidR="001E0825" w:rsidRPr="00B53302" w:rsidRDefault="005E0ECF">
      <w:pPr>
        <w:shd w:val="clear" w:color="auto" w:fill="FFFFFF"/>
        <w:spacing w:after="160" w:line="240" w:lineRule="auto"/>
        <w:jc w:val="right"/>
        <w:rPr>
          <w:rFonts w:ascii="Times New Roman" w:eastAsia="Batang" w:hAnsi="Times New Roman" w:cs="Times New Roman"/>
          <w:b/>
          <w:sz w:val="24"/>
          <w:szCs w:val="24"/>
        </w:rPr>
      </w:pPr>
      <w:r w:rsidRPr="00B53302">
        <w:rPr>
          <w:rFonts w:ascii="Times New Roman" w:eastAsia="Batang" w:hAnsi="Times New Roman" w:cs="Times New Roman"/>
          <w:b/>
          <w:sz w:val="24"/>
          <w:szCs w:val="24"/>
        </w:rPr>
        <w:t>2. sz. melléklet</w:t>
      </w:r>
    </w:p>
    <w:p w14:paraId="789E401C" w14:textId="77777777" w:rsidR="001E0825" w:rsidRPr="00B53302" w:rsidRDefault="005E0ECF">
      <w:pPr>
        <w:shd w:val="clear" w:color="auto" w:fill="F3F3F3"/>
        <w:tabs>
          <w:tab w:val="left" w:pos="2715"/>
        </w:tabs>
        <w:suppressAutoHyphens/>
        <w:spacing w:after="0" w:line="240" w:lineRule="auto"/>
        <w:contextualSpacing/>
        <w:jc w:val="center"/>
        <w:rPr>
          <w:rFonts w:ascii="Times New Roman" w:eastAsia="Times New Roman" w:hAnsi="Times New Roman" w:cs="Times New Roman"/>
          <w:b/>
          <w:sz w:val="24"/>
          <w:szCs w:val="24"/>
          <w:lang w:eastAsia="ar-SA"/>
        </w:rPr>
      </w:pPr>
      <w:r w:rsidRPr="00B53302">
        <w:rPr>
          <w:rFonts w:ascii="Times New Roman" w:eastAsia="Times New Roman" w:hAnsi="Times New Roman" w:cs="Times New Roman"/>
          <w:b/>
          <w:sz w:val="24"/>
          <w:szCs w:val="24"/>
          <w:lang w:eastAsia="ar-SA"/>
        </w:rPr>
        <w:t xml:space="preserve">NYILATKOZAT </w:t>
      </w:r>
    </w:p>
    <w:p w14:paraId="6A0E60EA" w14:textId="77777777" w:rsidR="001E0825" w:rsidRPr="00B53302" w:rsidRDefault="005E0ECF">
      <w:pPr>
        <w:shd w:val="clear" w:color="auto" w:fill="F3F3F3"/>
        <w:tabs>
          <w:tab w:val="left" w:pos="2715"/>
        </w:tabs>
        <w:suppressAutoHyphens/>
        <w:spacing w:after="0" w:line="240" w:lineRule="auto"/>
        <w:contextualSpacing/>
        <w:jc w:val="center"/>
        <w:rPr>
          <w:rFonts w:ascii="Times New Roman" w:eastAsia="Times New Roman" w:hAnsi="Times New Roman" w:cs="Times New Roman"/>
          <w:b/>
          <w:sz w:val="24"/>
          <w:szCs w:val="24"/>
          <w:lang w:eastAsia="ar-SA"/>
        </w:rPr>
      </w:pPr>
      <w:r w:rsidRPr="00B53302">
        <w:rPr>
          <w:rFonts w:ascii="Times New Roman" w:eastAsia="Times New Roman" w:hAnsi="Times New Roman" w:cs="Times New Roman"/>
          <w:b/>
          <w:sz w:val="24"/>
          <w:szCs w:val="24"/>
          <w:lang w:eastAsia="ar-SA"/>
        </w:rPr>
        <w:t xml:space="preserve">(Kbt. 66. § (2) bekezdés szerint) </w:t>
      </w:r>
    </w:p>
    <w:p w14:paraId="44A8DCD4" w14:textId="77777777" w:rsidR="001E0825" w:rsidRPr="00B53302" w:rsidRDefault="001E0825">
      <w:pPr>
        <w:widowControl w:val="0"/>
        <w:tabs>
          <w:tab w:val="left" w:pos="708"/>
        </w:tabs>
        <w:suppressAutoHyphens/>
        <w:spacing w:after="0" w:line="240" w:lineRule="auto"/>
        <w:ind w:left="720"/>
        <w:contextualSpacing/>
        <w:jc w:val="center"/>
        <w:rPr>
          <w:rFonts w:ascii="Times New Roman" w:eastAsia="Times New Roman" w:hAnsi="Times New Roman" w:cs="Times New Roman"/>
          <w:b/>
          <w:sz w:val="24"/>
          <w:szCs w:val="24"/>
          <w:lang w:eastAsia="ar-SA"/>
        </w:rPr>
      </w:pPr>
    </w:p>
    <w:p w14:paraId="1D2C9978" w14:textId="6BBBF33E" w:rsidR="001E0825" w:rsidRPr="00B53302" w:rsidRDefault="005E0ECF">
      <w:pPr>
        <w:spacing w:line="240" w:lineRule="auto"/>
        <w:jc w:val="center"/>
        <w:rPr>
          <w:rFonts w:ascii="Times New Roman" w:eastAsia="Garamond" w:hAnsi="Times New Roman" w:cs="Times New Roman"/>
          <w:b/>
          <w:sz w:val="24"/>
          <w:szCs w:val="24"/>
        </w:rPr>
      </w:pPr>
      <w:r w:rsidRPr="00B53302">
        <w:rPr>
          <w:rFonts w:ascii="Times New Roman" w:hAnsi="Times New Roman"/>
          <w:b/>
          <w:sz w:val="24"/>
          <w:szCs w:val="24"/>
        </w:rPr>
        <w:t>TOP-2.1.2-16-BS1-2017-000</w:t>
      </w:r>
      <w:r w:rsidR="000D41F2" w:rsidRPr="00B53302">
        <w:rPr>
          <w:rFonts w:ascii="Times New Roman" w:hAnsi="Times New Roman"/>
          <w:b/>
          <w:sz w:val="24"/>
          <w:szCs w:val="24"/>
        </w:rPr>
        <w:t>0</w:t>
      </w:r>
      <w:r w:rsidRPr="00B53302">
        <w:rPr>
          <w:rFonts w:ascii="Times New Roman" w:hAnsi="Times New Roman"/>
          <w:b/>
          <w:sz w:val="24"/>
          <w:szCs w:val="24"/>
        </w:rPr>
        <w:t>3 pályázat „Városi környezetjavító fejlesztések Füzesgyarmaton”</w:t>
      </w:r>
    </w:p>
    <w:p w14:paraId="53084C03" w14:textId="77777777" w:rsidR="001E0825" w:rsidRPr="00B53302" w:rsidRDefault="005E0ECF">
      <w:pPr>
        <w:spacing w:after="160" w:line="240" w:lineRule="auto"/>
        <w:jc w:val="center"/>
        <w:rPr>
          <w:rFonts w:ascii="Times New Roman" w:eastAsia="Batang" w:hAnsi="Times New Roman" w:cs="Times New Roman"/>
          <w:b/>
          <w:sz w:val="24"/>
          <w:szCs w:val="24"/>
        </w:rPr>
      </w:pPr>
      <w:r w:rsidRPr="00B53302">
        <w:rPr>
          <w:rFonts w:ascii="Times New Roman" w:eastAsia="Batang" w:hAnsi="Times New Roman" w:cs="Times New Roman"/>
          <w:b/>
          <w:sz w:val="24"/>
          <w:szCs w:val="24"/>
        </w:rPr>
        <w:t xml:space="preserve">tárgyú közbeszerzési eljáráshoz </w:t>
      </w:r>
    </w:p>
    <w:p w14:paraId="0058EA82" w14:textId="77777777" w:rsidR="001E0825" w:rsidRPr="00B53302" w:rsidRDefault="005E0ECF">
      <w:pPr>
        <w:spacing w:after="160" w:line="240" w:lineRule="auto"/>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1-2-3. részajánlat tekintetében</w:t>
      </w:r>
    </w:p>
    <w:p w14:paraId="6E29216A" w14:textId="77777777" w:rsidR="001E0825" w:rsidRPr="00B53302" w:rsidRDefault="001E0825">
      <w:pPr>
        <w:shd w:val="clear" w:color="auto" w:fill="FFFFFF"/>
        <w:spacing w:after="160" w:line="240" w:lineRule="auto"/>
        <w:jc w:val="center"/>
        <w:rPr>
          <w:rFonts w:ascii="Times New Roman" w:eastAsia="Batang" w:hAnsi="Times New Roman" w:cs="Times New Roman"/>
          <w:b/>
          <w:sz w:val="24"/>
          <w:szCs w:val="24"/>
        </w:rPr>
      </w:pPr>
    </w:p>
    <w:p w14:paraId="3AF3D572" w14:textId="77777777" w:rsidR="001E0825" w:rsidRPr="00B53302" w:rsidRDefault="005E0ECF">
      <w:pPr>
        <w:shd w:val="clear" w:color="auto" w:fill="FFFFFF"/>
        <w:spacing w:after="160" w:line="240" w:lineRule="auto"/>
        <w:jc w:val="center"/>
        <w:rPr>
          <w:rFonts w:ascii="Times New Roman" w:eastAsia="Batang" w:hAnsi="Times New Roman" w:cs="Times New Roman"/>
          <w:b/>
          <w:sz w:val="24"/>
          <w:szCs w:val="24"/>
        </w:rPr>
      </w:pPr>
      <w:r w:rsidRPr="00B53302">
        <w:rPr>
          <w:rFonts w:ascii="Times New Roman" w:eastAsia="Batang" w:hAnsi="Times New Roman" w:cs="Times New Roman"/>
          <w:sz w:val="24"/>
          <w:szCs w:val="24"/>
        </w:rPr>
        <w:t>(EKR-ben elektronikus űrlapként kell csatolni.)</w:t>
      </w:r>
    </w:p>
    <w:p w14:paraId="37505AE5" w14:textId="77777777" w:rsidR="001E0825" w:rsidRPr="00B53302" w:rsidRDefault="001E0825">
      <w:pPr>
        <w:shd w:val="clear" w:color="auto" w:fill="FFFFFF"/>
        <w:spacing w:after="160" w:line="240" w:lineRule="auto"/>
        <w:jc w:val="right"/>
        <w:rPr>
          <w:rFonts w:ascii="Times New Roman" w:eastAsia="Batang" w:hAnsi="Times New Roman" w:cs="Times New Roman"/>
          <w:b/>
          <w:sz w:val="24"/>
          <w:szCs w:val="24"/>
        </w:rPr>
      </w:pPr>
    </w:p>
    <w:p w14:paraId="20BBCCEC" w14:textId="77777777" w:rsidR="001E0825" w:rsidRPr="00B53302" w:rsidRDefault="005E0ECF">
      <w:pPr>
        <w:shd w:val="clear" w:color="auto" w:fill="FFFFFF"/>
        <w:spacing w:after="160" w:line="240" w:lineRule="auto"/>
        <w:jc w:val="right"/>
        <w:rPr>
          <w:rFonts w:ascii="Times New Roman" w:eastAsia="Batang" w:hAnsi="Times New Roman" w:cs="Times New Roman"/>
          <w:b/>
          <w:sz w:val="24"/>
          <w:szCs w:val="24"/>
        </w:rPr>
      </w:pPr>
      <w:r w:rsidRPr="00B53302">
        <w:rPr>
          <w:rFonts w:ascii="Times New Roman" w:eastAsia="Batang" w:hAnsi="Times New Roman" w:cs="Times New Roman"/>
          <w:b/>
          <w:sz w:val="24"/>
          <w:szCs w:val="24"/>
        </w:rPr>
        <w:t>3. sz. melléklet</w:t>
      </w:r>
    </w:p>
    <w:p w14:paraId="5FB14962" w14:textId="77777777" w:rsidR="001E0825" w:rsidRPr="00B53302" w:rsidRDefault="005E0ECF">
      <w:pPr>
        <w:shd w:val="clear" w:color="auto" w:fill="F3F3F3"/>
        <w:spacing w:after="160" w:line="240" w:lineRule="auto"/>
        <w:jc w:val="center"/>
        <w:rPr>
          <w:rFonts w:ascii="Times New Roman" w:eastAsia="Times New Roman" w:hAnsi="Times New Roman" w:cs="Times New Roman"/>
          <w:b/>
          <w:color w:val="000000"/>
          <w:sz w:val="24"/>
          <w:szCs w:val="24"/>
        </w:rPr>
      </w:pPr>
      <w:r w:rsidRPr="00B53302">
        <w:rPr>
          <w:rFonts w:ascii="Times New Roman" w:eastAsia="Calibri" w:hAnsi="Times New Roman" w:cs="Times New Roman"/>
          <w:b/>
          <w:color w:val="000000"/>
          <w:sz w:val="24"/>
          <w:szCs w:val="24"/>
        </w:rPr>
        <w:t xml:space="preserve">NYILATKOZAT </w:t>
      </w:r>
    </w:p>
    <w:p w14:paraId="2F5911AA" w14:textId="77777777" w:rsidR="001E0825" w:rsidRPr="00B53302" w:rsidRDefault="005E0ECF">
      <w:pPr>
        <w:shd w:val="clear" w:color="auto" w:fill="F3F3F3"/>
        <w:spacing w:after="160" w:line="240" w:lineRule="auto"/>
        <w:jc w:val="center"/>
        <w:rPr>
          <w:rFonts w:ascii="Times New Roman" w:eastAsia="Calibri" w:hAnsi="Times New Roman" w:cs="Times New Roman"/>
          <w:b/>
          <w:color w:val="000000"/>
          <w:sz w:val="24"/>
          <w:szCs w:val="24"/>
        </w:rPr>
      </w:pPr>
      <w:r w:rsidRPr="00B53302">
        <w:rPr>
          <w:rFonts w:ascii="Times New Roman" w:eastAsia="Calibri" w:hAnsi="Times New Roman" w:cs="Times New Roman"/>
          <w:b/>
          <w:color w:val="000000"/>
          <w:sz w:val="24"/>
          <w:szCs w:val="24"/>
        </w:rPr>
        <w:t>kizáró okokról</w:t>
      </w:r>
    </w:p>
    <w:p w14:paraId="0707712A" w14:textId="62687880" w:rsidR="001E0825" w:rsidRPr="00B53302" w:rsidRDefault="00A05B73">
      <w:pPr>
        <w:spacing w:line="240" w:lineRule="auto"/>
        <w:jc w:val="center"/>
        <w:rPr>
          <w:rFonts w:ascii="Times New Roman" w:eastAsia="Garamond" w:hAnsi="Times New Roman" w:cs="Times New Roman"/>
          <w:b/>
          <w:sz w:val="24"/>
          <w:szCs w:val="24"/>
        </w:rPr>
      </w:pPr>
      <w:r w:rsidRPr="00B53302">
        <w:rPr>
          <w:rFonts w:ascii="Times New Roman" w:hAnsi="Times New Roman"/>
          <w:b/>
          <w:sz w:val="24"/>
          <w:szCs w:val="24"/>
        </w:rPr>
        <w:t>0</w:t>
      </w:r>
      <w:r w:rsidR="005E0ECF" w:rsidRPr="00B53302">
        <w:rPr>
          <w:rFonts w:ascii="Times New Roman" w:hAnsi="Times New Roman"/>
          <w:b/>
          <w:sz w:val="24"/>
          <w:szCs w:val="24"/>
        </w:rPr>
        <w:t>-2.1.2-16-BS1-2017-000</w:t>
      </w:r>
      <w:r w:rsidR="00C81805" w:rsidRPr="00B53302">
        <w:rPr>
          <w:rFonts w:ascii="Times New Roman" w:hAnsi="Times New Roman"/>
          <w:b/>
          <w:sz w:val="24"/>
          <w:szCs w:val="24"/>
        </w:rPr>
        <w:t>0</w:t>
      </w:r>
      <w:r w:rsidR="005E0ECF" w:rsidRPr="00B53302">
        <w:rPr>
          <w:rFonts w:ascii="Times New Roman" w:hAnsi="Times New Roman"/>
          <w:b/>
          <w:sz w:val="24"/>
          <w:szCs w:val="24"/>
        </w:rPr>
        <w:t>3 pályázat „Városi környezetjavító fejlesztések Füzesgyarmaton”</w:t>
      </w:r>
    </w:p>
    <w:p w14:paraId="438D19E5" w14:textId="77777777" w:rsidR="001E0825" w:rsidRPr="00B53302" w:rsidRDefault="005E0ECF">
      <w:pPr>
        <w:spacing w:after="160" w:line="240" w:lineRule="auto"/>
        <w:jc w:val="center"/>
        <w:rPr>
          <w:rFonts w:ascii="Times New Roman" w:eastAsia="Batang" w:hAnsi="Times New Roman" w:cs="Times New Roman"/>
          <w:b/>
          <w:sz w:val="24"/>
          <w:szCs w:val="24"/>
        </w:rPr>
      </w:pPr>
      <w:r w:rsidRPr="00B53302">
        <w:rPr>
          <w:rFonts w:ascii="Times New Roman" w:eastAsia="Batang" w:hAnsi="Times New Roman" w:cs="Times New Roman"/>
          <w:b/>
          <w:sz w:val="24"/>
          <w:szCs w:val="24"/>
        </w:rPr>
        <w:t xml:space="preserve">tárgyú közbeszerzési eljáráshoz </w:t>
      </w:r>
    </w:p>
    <w:p w14:paraId="17274487" w14:textId="77777777" w:rsidR="001E0825" w:rsidRPr="00B53302" w:rsidRDefault="005E0ECF">
      <w:pPr>
        <w:spacing w:after="160" w:line="240" w:lineRule="auto"/>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1-2-3. részajánlat tekintetében</w:t>
      </w:r>
    </w:p>
    <w:p w14:paraId="587CBCD1" w14:textId="77777777" w:rsidR="001E0825" w:rsidRPr="00B53302" w:rsidRDefault="001E0825">
      <w:pPr>
        <w:spacing w:after="160" w:line="240" w:lineRule="auto"/>
        <w:jc w:val="center"/>
        <w:rPr>
          <w:rFonts w:ascii="Times New Roman" w:eastAsia="Batang" w:hAnsi="Times New Roman" w:cs="Times New Roman"/>
          <w:b/>
          <w:sz w:val="24"/>
          <w:szCs w:val="24"/>
        </w:rPr>
      </w:pPr>
    </w:p>
    <w:p w14:paraId="44648C98" w14:textId="77777777" w:rsidR="001E0825" w:rsidRPr="00B53302" w:rsidRDefault="005E0ECF">
      <w:pPr>
        <w:shd w:val="clear" w:color="auto" w:fill="FFFFFF"/>
        <w:spacing w:after="160" w:line="240" w:lineRule="auto"/>
        <w:jc w:val="center"/>
        <w:rPr>
          <w:rFonts w:ascii="Times New Roman" w:eastAsia="Batang" w:hAnsi="Times New Roman" w:cs="Times New Roman"/>
          <w:sz w:val="24"/>
          <w:szCs w:val="24"/>
        </w:rPr>
      </w:pPr>
      <w:r w:rsidRPr="00B53302">
        <w:rPr>
          <w:rFonts w:ascii="Times New Roman" w:eastAsia="Batang" w:hAnsi="Times New Roman" w:cs="Calibri"/>
          <w:b/>
          <w:sz w:val="24"/>
          <w:szCs w:val="24"/>
        </w:rPr>
        <w:t xml:space="preserve">  </w:t>
      </w:r>
      <w:r w:rsidRPr="00B53302">
        <w:rPr>
          <w:rFonts w:ascii="Times New Roman" w:eastAsia="Batang" w:hAnsi="Times New Roman" w:cs="Times New Roman"/>
          <w:sz w:val="24"/>
          <w:szCs w:val="24"/>
        </w:rPr>
        <w:t>(EKR-ben elektronikus űrlapként kell csatolni.)</w:t>
      </w:r>
    </w:p>
    <w:p w14:paraId="607287EC" w14:textId="77777777" w:rsidR="001E0825" w:rsidRPr="00B53302" w:rsidRDefault="001E0825">
      <w:pPr>
        <w:shd w:val="clear" w:color="auto" w:fill="FFFFFF"/>
        <w:spacing w:after="160" w:line="240" w:lineRule="auto"/>
        <w:jc w:val="right"/>
        <w:rPr>
          <w:rFonts w:ascii="Times New Roman" w:eastAsia="Batang" w:hAnsi="Times New Roman" w:cs="Times New Roman"/>
          <w:b/>
          <w:sz w:val="24"/>
          <w:szCs w:val="24"/>
        </w:rPr>
      </w:pPr>
    </w:p>
    <w:p w14:paraId="24D5475F" w14:textId="77777777" w:rsidR="001E0825" w:rsidRPr="00B53302" w:rsidRDefault="001E0825">
      <w:pPr>
        <w:shd w:val="clear" w:color="auto" w:fill="FFFFFF"/>
        <w:spacing w:after="160" w:line="240" w:lineRule="auto"/>
        <w:rPr>
          <w:rFonts w:ascii="Times New Roman" w:eastAsia="Batang" w:hAnsi="Times New Roman" w:cs="Times New Roman"/>
          <w:b/>
          <w:sz w:val="24"/>
          <w:szCs w:val="24"/>
        </w:rPr>
      </w:pPr>
    </w:p>
    <w:p w14:paraId="251FCACD" w14:textId="77777777" w:rsidR="001E0825" w:rsidRPr="00B53302" w:rsidRDefault="001E0825">
      <w:pPr>
        <w:shd w:val="clear" w:color="auto" w:fill="FFFFFF"/>
        <w:spacing w:after="160" w:line="240" w:lineRule="auto"/>
        <w:jc w:val="right"/>
        <w:rPr>
          <w:rFonts w:ascii="Times New Roman" w:eastAsia="Batang" w:hAnsi="Times New Roman" w:cs="Times New Roman"/>
          <w:b/>
          <w:sz w:val="24"/>
          <w:szCs w:val="24"/>
        </w:rPr>
      </w:pPr>
    </w:p>
    <w:p w14:paraId="4FB3D24B" w14:textId="77777777" w:rsidR="001E0825" w:rsidRPr="00B53302" w:rsidRDefault="001E0825">
      <w:pPr>
        <w:shd w:val="clear" w:color="auto" w:fill="FFFFFF"/>
        <w:spacing w:after="160" w:line="240" w:lineRule="auto"/>
        <w:jc w:val="right"/>
        <w:rPr>
          <w:rFonts w:ascii="Times New Roman" w:eastAsia="Batang" w:hAnsi="Times New Roman" w:cs="Times New Roman"/>
          <w:b/>
          <w:sz w:val="24"/>
          <w:szCs w:val="24"/>
        </w:rPr>
      </w:pPr>
    </w:p>
    <w:p w14:paraId="40976D73" w14:textId="77777777" w:rsidR="001E0825" w:rsidRPr="00B53302" w:rsidRDefault="005E0ECF">
      <w:pPr>
        <w:shd w:val="clear" w:color="auto" w:fill="FFFFFF"/>
        <w:spacing w:after="160" w:line="240" w:lineRule="auto"/>
        <w:jc w:val="right"/>
        <w:rPr>
          <w:rFonts w:ascii="Times New Roman" w:eastAsia="Batang" w:hAnsi="Times New Roman" w:cs="Times New Roman"/>
          <w:b/>
          <w:sz w:val="24"/>
          <w:szCs w:val="24"/>
        </w:rPr>
      </w:pPr>
      <w:r w:rsidRPr="00B53302">
        <w:rPr>
          <w:rFonts w:ascii="Times New Roman" w:eastAsia="Batang" w:hAnsi="Times New Roman" w:cs="Times New Roman"/>
          <w:b/>
          <w:sz w:val="24"/>
          <w:szCs w:val="24"/>
        </w:rPr>
        <w:t>4. sz. melléklet</w:t>
      </w:r>
    </w:p>
    <w:p w14:paraId="0C4EA554" w14:textId="77777777" w:rsidR="001E0825" w:rsidRPr="00B53302" w:rsidRDefault="005E0ECF">
      <w:pPr>
        <w:shd w:val="clear" w:color="auto" w:fill="F3F3F3"/>
        <w:tabs>
          <w:tab w:val="left" w:pos="2715"/>
        </w:tabs>
        <w:suppressAutoHyphens/>
        <w:spacing w:after="0" w:line="240" w:lineRule="auto"/>
        <w:contextualSpacing/>
        <w:jc w:val="center"/>
        <w:rPr>
          <w:rFonts w:ascii="Times New Roman" w:eastAsia="Times New Roman" w:hAnsi="Times New Roman" w:cs="Times New Roman"/>
          <w:b/>
          <w:color w:val="000000"/>
          <w:sz w:val="24"/>
          <w:szCs w:val="24"/>
          <w:lang w:eastAsia="ar-SA"/>
        </w:rPr>
      </w:pPr>
      <w:r w:rsidRPr="00B53302">
        <w:rPr>
          <w:rFonts w:ascii="Times New Roman" w:eastAsia="Times New Roman" w:hAnsi="Times New Roman" w:cs="Times New Roman"/>
          <w:b/>
          <w:color w:val="000000"/>
          <w:sz w:val="24"/>
          <w:szCs w:val="24"/>
          <w:lang w:eastAsia="ar-SA"/>
        </w:rPr>
        <w:t>NYILATKOZAT</w:t>
      </w:r>
    </w:p>
    <w:p w14:paraId="4029451B" w14:textId="77777777" w:rsidR="001E0825" w:rsidRPr="00B53302" w:rsidRDefault="005E0ECF">
      <w:pPr>
        <w:shd w:val="clear" w:color="auto" w:fill="F3F3F3"/>
        <w:tabs>
          <w:tab w:val="left" w:pos="2715"/>
        </w:tabs>
        <w:suppressAutoHyphens/>
        <w:spacing w:after="0" w:line="240" w:lineRule="auto"/>
        <w:contextualSpacing/>
        <w:jc w:val="center"/>
        <w:rPr>
          <w:rFonts w:ascii="Times New Roman" w:eastAsia="Times New Roman" w:hAnsi="Times New Roman" w:cs="Times New Roman"/>
          <w:b/>
          <w:color w:val="000000"/>
          <w:sz w:val="24"/>
          <w:szCs w:val="24"/>
          <w:lang w:eastAsia="ar-SA"/>
        </w:rPr>
      </w:pPr>
      <w:r w:rsidRPr="00B53302">
        <w:rPr>
          <w:rFonts w:ascii="Times New Roman" w:eastAsia="Times New Roman" w:hAnsi="Times New Roman" w:cs="Times New Roman"/>
          <w:b/>
          <w:color w:val="000000"/>
          <w:sz w:val="24"/>
          <w:szCs w:val="24"/>
          <w:lang w:eastAsia="ar-SA"/>
        </w:rPr>
        <w:t>(Kbt. 62. § (1) bekezdés k) pont kb) alpontja tekintetében)</w:t>
      </w:r>
    </w:p>
    <w:p w14:paraId="0A4D027D" w14:textId="5FEE6522" w:rsidR="001E0825" w:rsidRPr="00B53302" w:rsidRDefault="005E0ECF">
      <w:pPr>
        <w:spacing w:line="240" w:lineRule="auto"/>
        <w:jc w:val="center"/>
        <w:rPr>
          <w:rFonts w:ascii="Times New Roman" w:eastAsia="Garamond" w:hAnsi="Times New Roman" w:cs="Times New Roman"/>
          <w:b/>
          <w:sz w:val="24"/>
          <w:szCs w:val="24"/>
        </w:rPr>
      </w:pPr>
      <w:r w:rsidRPr="00B53302">
        <w:rPr>
          <w:rFonts w:ascii="Times New Roman" w:hAnsi="Times New Roman"/>
          <w:b/>
          <w:sz w:val="24"/>
          <w:szCs w:val="24"/>
        </w:rPr>
        <w:t>TOP-2.1.2-16-BS1-2017-000</w:t>
      </w:r>
      <w:r w:rsidR="002D01B9" w:rsidRPr="00B53302">
        <w:rPr>
          <w:rFonts w:ascii="Times New Roman" w:hAnsi="Times New Roman"/>
          <w:b/>
          <w:sz w:val="24"/>
          <w:szCs w:val="24"/>
        </w:rPr>
        <w:t>0</w:t>
      </w:r>
      <w:r w:rsidRPr="00B53302">
        <w:rPr>
          <w:rFonts w:ascii="Times New Roman" w:hAnsi="Times New Roman"/>
          <w:b/>
          <w:sz w:val="24"/>
          <w:szCs w:val="24"/>
        </w:rPr>
        <w:t>3 pályázat „Városi környezetjavító fejlesztések Füzesgyarmaton”</w:t>
      </w:r>
    </w:p>
    <w:p w14:paraId="47653B8B" w14:textId="77777777" w:rsidR="001E0825" w:rsidRPr="00B53302" w:rsidRDefault="005E0ECF">
      <w:pPr>
        <w:spacing w:after="160" w:line="240" w:lineRule="auto"/>
        <w:jc w:val="center"/>
        <w:rPr>
          <w:rFonts w:ascii="Times New Roman" w:eastAsia="Batang" w:hAnsi="Times New Roman" w:cs="Times New Roman"/>
          <w:b/>
          <w:sz w:val="24"/>
          <w:szCs w:val="24"/>
        </w:rPr>
      </w:pPr>
      <w:r w:rsidRPr="00B53302">
        <w:rPr>
          <w:rFonts w:ascii="Times New Roman" w:eastAsia="Batang" w:hAnsi="Times New Roman" w:cs="Times New Roman"/>
          <w:b/>
          <w:sz w:val="24"/>
          <w:szCs w:val="24"/>
        </w:rPr>
        <w:t xml:space="preserve">tárgyú közbeszerzési eljáráshoz </w:t>
      </w:r>
    </w:p>
    <w:p w14:paraId="11AA1DF0" w14:textId="77777777" w:rsidR="001E0825" w:rsidRPr="00B53302" w:rsidRDefault="005E0ECF">
      <w:pPr>
        <w:spacing w:after="160" w:line="240" w:lineRule="auto"/>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1-2-3. részajánlat tekintetében</w:t>
      </w:r>
    </w:p>
    <w:p w14:paraId="464B3CE1" w14:textId="77777777" w:rsidR="001E0825" w:rsidRPr="00B53302" w:rsidRDefault="001E0825">
      <w:pPr>
        <w:spacing w:after="160" w:line="240" w:lineRule="auto"/>
        <w:jc w:val="center"/>
        <w:rPr>
          <w:rFonts w:ascii="Times New Roman" w:eastAsia="Batang" w:hAnsi="Times New Roman" w:cs="Times New Roman"/>
          <w:b/>
          <w:sz w:val="24"/>
          <w:szCs w:val="24"/>
        </w:rPr>
      </w:pPr>
    </w:p>
    <w:p w14:paraId="4F6B6286" w14:textId="77777777" w:rsidR="001E0825" w:rsidRPr="00B53302" w:rsidRDefault="005E0ECF">
      <w:pPr>
        <w:tabs>
          <w:tab w:val="left" w:pos="0"/>
        </w:tabs>
        <w:spacing w:after="0" w:line="240" w:lineRule="auto"/>
        <w:ind w:right="1"/>
        <w:jc w:val="center"/>
        <w:rPr>
          <w:rFonts w:ascii="Times New Roman" w:eastAsia="Batang" w:hAnsi="Times New Roman" w:cs="Times New Roman"/>
          <w:sz w:val="24"/>
          <w:szCs w:val="24"/>
        </w:rPr>
      </w:pPr>
      <w:r w:rsidRPr="00B53302">
        <w:rPr>
          <w:rFonts w:ascii="Times New Roman" w:eastAsia="Batang" w:hAnsi="Times New Roman" w:cs="Times New Roman"/>
          <w:sz w:val="24"/>
          <w:szCs w:val="24"/>
        </w:rPr>
        <w:t>(EKR-ben elektronikus űrlapként kell csatolni.)</w:t>
      </w:r>
    </w:p>
    <w:p w14:paraId="65AF7FE6" w14:textId="77777777" w:rsidR="001E0825" w:rsidRPr="00B53302" w:rsidRDefault="001E0825">
      <w:pPr>
        <w:tabs>
          <w:tab w:val="left" w:pos="0"/>
        </w:tabs>
        <w:spacing w:after="0" w:line="240" w:lineRule="auto"/>
        <w:ind w:right="1"/>
        <w:jc w:val="right"/>
        <w:rPr>
          <w:rFonts w:ascii="Times New Roman" w:eastAsia="Batang" w:hAnsi="Times New Roman" w:cs="Times New Roman"/>
          <w:b/>
          <w:sz w:val="24"/>
          <w:szCs w:val="24"/>
        </w:rPr>
      </w:pPr>
    </w:p>
    <w:p w14:paraId="18CA96DD" w14:textId="77777777" w:rsidR="001E0825" w:rsidRPr="00B53302" w:rsidRDefault="001E0825">
      <w:pPr>
        <w:tabs>
          <w:tab w:val="left" w:pos="0"/>
        </w:tabs>
        <w:spacing w:after="0" w:line="240" w:lineRule="auto"/>
        <w:ind w:right="1"/>
        <w:jc w:val="right"/>
        <w:rPr>
          <w:rFonts w:ascii="Times New Roman" w:eastAsia="Batang" w:hAnsi="Times New Roman" w:cs="Times New Roman"/>
          <w:b/>
          <w:sz w:val="24"/>
          <w:szCs w:val="24"/>
        </w:rPr>
      </w:pPr>
    </w:p>
    <w:p w14:paraId="2F0A5CE0" w14:textId="77777777" w:rsidR="001E0825" w:rsidRPr="00B53302" w:rsidRDefault="005E0ECF">
      <w:pPr>
        <w:tabs>
          <w:tab w:val="left" w:pos="0"/>
        </w:tabs>
        <w:spacing w:after="0" w:line="240" w:lineRule="auto"/>
        <w:ind w:right="1"/>
        <w:jc w:val="right"/>
        <w:rPr>
          <w:rFonts w:ascii="Times New Roman" w:eastAsia="Batang" w:hAnsi="Times New Roman" w:cs="Times New Roman"/>
          <w:b/>
          <w:sz w:val="24"/>
          <w:szCs w:val="24"/>
        </w:rPr>
      </w:pPr>
      <w:r w:rsidRPr="00B53302">
        <w:rPr>
          <w:rFonts w:ascii="Times New Roman" w:eastAsia="Batang" w:hAnsi="Times New Roman" w:cs="Times New Roman"/>
          <w:b/>
          <w:sz w:val="24"/>
          <w:szCs w:val="24"/>
        </w:rPr>
        <w:t>5. sz. melléklet</w:t>
      </w:r>
    </w:p>
    <w:p w14:paraId="3B99C6E1" w14:textId="77777777" w:rsidR="001E0825" w:rsidRPr="00B53302" w:rsidRDefault="005E0ECF">
      <w:pPr>
        <w:shd w:val="clear" w:color="auto" w:fill="F3F3F3"/>
        <w:tabs>
          <w:tab w:val="left" w:pos="2715"/>
        </w:tabs>
        <w:suppressAutoHyphens/>
        <w:spacing w:after="0" w:line="240" w:lineRule="auto"/>
        <w:contextualSpacing/>
        <w:jc w:val="center"/>
        <w:rPr>
          <w:rFonts w:ascii="Times New Roman" w:eastAsia="Times New Roman" w:hAnsi="Times New Roman" w:cs="Times New Roman"/>
          <w:b/>
          <w:sz w:val="24"/>
          <w:szCs w:val="24"/>
          <w:lang w:eastAsia="ar-SA"/>
        </w:rPr>
      </w:pPr>
      <w:r w:rsidRPr="00B53302">
        <w:rPr>
          <w:rFonts w:ascii="Times New Roman" w:eastAsia="Times New Roman" w:hAnsi="Times New Roman" w:cs="Times New Roman"/>
          <w:b/>
          <w:sz w:val="24"/>
          <w:szCs w:val="24"/>
          <w:lang w:eastAsia="ar-SA"/>
        </w:rPr>
        <w:t xml:space="preserve">NYILATKOZAT </w:t>
      </w:r>
    </w:p>
    <w:p w14:paraId="156F86D9" w14:textId="77777777" w:rsidR="001E0825" w:rsidRPr="00B53302" w:rsidRDefault="005E0ECF">
      <w:pPr>
        <w:shd w:val="clear" w:color="auto" w:fill="F3F3F3"/>
        <w:tabs>
          <w:tab w:val="left" w:pos="2715"/>
        </w:tabs>
        <w:suppressAutoHyphens/>
        <w:spacing w:after="0" w:line="240" w:lineRule="auto"/>
        <w:contextualSpacing/>
        <w:jc w:val="center"/>
        <w:rPr>
          <w:rFonts w:ascii="Times New Roman" w:eastAsia="Times New Roman" w:hAnsi="Times New Roman" w:cs="Times New Roman"/>
          <w:b/>
          <w:sz w:val="24"/>
          <w:szCs w:val="24"/>
          <w:lang w:eastAsia="ar-SA"/>
        </w:rPr>
      </w:pPr>
      <w:r w:rsidRPr="00B53302">
        <w:rPr>
          <w:rFonts w:ascii="Times New Roman" w:eastAsia="Times New Roman" w:hAnsi="Times New Roman" w:cs="Times New Roman"/>
          <w:b/>
          <w:sz w:val="24"/>
          <w:szCs w:val="24"/>
          <w:lang w:eastAsia="ar-SA"/>
        </w:rPr>
        <w:t>kizáró okokról az alvállalkozók és a kapacitásait rendelkezésre bocsátó szervezetek vonatkozásában</w:t>
      </w:r>
    </w:p>
    <w:p w14:paraId="7294F5E4" w14:textId="77777777" w:rsidR="001E0825" w:rsidRPr="00B53302" w:rsidRDefault="001E0825">
      <w:pPr>
        <w:widowControl w:val="0"/>
        <w:tabs>
          <w:tab w:val="left" w:pos="708"/>
        </w:tabs>
        <w:suppressAutoHyphens/>
        <w:spacing w:after="0" w:line="240" w:lineRule="auto"/>
        <w:ind w:left="720"/>
        <w:contextualSpacing/>
        <w:jc w:val="center"/>
        <w:rPr>
          <w:rFonts w:ascii="Times New Roman" w:eastAsia="Times New Roman" w:hAnsi="Times New Roman" w:cs="Times New Roman"/>
          <w:b/>
          <w:sz w:val="24"/>
          <w:szCs w:val="24"/>
          <w:lang w:eastAsia="hu-HU"/>
        </w:rPr>
      </w:pPr>
    </w:p>
    <w:p w14:paraId="57AA1B78" w14:textId="1FCEC917" w:rsidR="001E0825" w:rsidRPr="00B53302" w:rsidRDefault="005E0ECF">
      <w:pPr>
        <w:spacing w:line="240" w:lineRule="auto"/>
        <w:jc w:val="center"/>
        <w:rPr>
          <w:rFonts w:ascii="Times New Roman" w:eastAsia="Garamond" w:hAnsi="Times New Roman" w:cs="Times New Roman"/>
          <w:b/>
          <w:sz w:val="24"/>
          <w:szCs w:val="24"/>
        </w:rPr>
      </w:pPr>
      <w:r w:rsidRPr="00B53302">
        <w:rPr>
          <w:rFonts w:ascii="Times New Roman" w:eastAsia="Batang" w:hAnsi="Times New Roman" w:cs="Calibri"/>
          <w:b/>
          <w:sz w:val="24"/>
          <w:szCs w:val="24"/>
        </w:rPr>
        <w:br/>
      </w:r>
      <w:r w:rsidRPr="00B53302">
        <w:rPr>
          <w:rFonts w:ascii="Times New Roman" w:hAnsi="Times New Roman"/>
          <w:b/>
          <w:sz w:val="24"/>
          <w:szCs w:val="24"/>
        </w:rPr>
        <w:t>TOP-2.1.2-16-BS1-2017-000</w:t>
      </w:r>
      <w:r w:rsidR="002D01B9" w:rsidRPr="00B53302">
        <w:rPr>
          <w:rFonts w:ascii="Times New Roman" w:hAnsi="Times New Roman"/>
          <w:b/>
          <w:sz w:val="24"/>
          <w:szCs w:val="24"/>
        </w:rPr>
        <w:t>0</w:t>
      </w:r>
      <w:r w:rsidRPr="00B53302">
        <w:rPr>
          <w:rFonts w:ascii="Times New Roman" w:hAnsi="Times New Roman"/>
          <w:b/>
          <w:sz w:val="24"/>
          <w:szCs w:val="24"/>
        </w:rPr>
        <w:t>3 pályázat „Városi környezetjavító fejlesztések Füzesgyarmaton”</w:t>
      </w:r>
    </w:p>
    <w:p w14:paraId="33ECBD4F" w14:textId="77777777" w:rsidR="001E0825" w:rsidRPr="00B53302" w:rsidRDefault="005E0ECF">
      <w:pPr>
        <w:spacing w:after="160" w:line="240" w:lineRule="auto"/>
        <w:jc w:val="center"/>
        <w:rPr>
          <w:rFonts w:ascii="Times New Roman" w:eastAsia="Batang" w:hAnsi="Times New Roman" w:cs="Times New Roman"/>
          <w:b/>
          <w:sz w:val="24"/>
          <w:szCs w:val="24"/>
        </w:rPr>
      </w:pPr>
      <w:r w:rsidRPr="00B53302">
        <w:rPr>
          <w:rFonts w:ascii="Times New Roman" w:eastAsia="Batang" w:hAnsi="Times New Roman" w:cs="Times New Roman"/>
          <w:b/>
          <w:sz w:val="24"/>
          <w:szCs w:val="24"/>
        </w:rPr>
        <w:t xml:space="preserve">tárgyú közbeszerzési eljáráshoz </w:t>
      </w:r>
    </w:p>
    <w:p w14:paraId="1C275D10" w14:textId="77777777" w:rsidR="001E0825" w:rsidRPr="00B53302" w:rsidRDefault="005E0ECF">
      <w:pPr>
        <w:spacing w:after="160" w:line="240" w:lineRule="auto"/>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1-2-3. részajánlat tekintetében</w:t>
      </w:r>
    </w:p>
    <w:p w14:paraId="2D29EEBA" w14:textId="77777777" w:rsidR="001E0825" w:rsidRPr="00B53302" w:rsidRDefault="001E0825">
      <w:pPr>
        <w:spacing w:after="160" w:line="240" w:lineRule="auto"/>
        <w:jc w:val="center"/>
        <w:rPr>
          <w:rFonts w:ascii="Times New Roman" w:eastAsia="Times New Roman" w:hAnsi="Times New Roman" w:cs="Times New Roman"/>
          <w:b/>
          <w:sz w:val="24"/>
        </w:rPr>
      </w:pPr>
    </w:p>
    <w:p w14:paraId="3CB82D16" w14:textId="77777777" w:rsidR="001E0825" w:rsidRPr="00B53302" w:rsidRDefault="001E0825">
      <w:pPr>
        <w:widowControl w:val="0"/>
        <w:tabs>
          <w:tab w:val="left" w:pos="708"/>
        </w:tabs>
        <w:spacing w:after="660" w:line="240" w:lineRule="auto"/>
        <w:ind w:left="260"/>
        <w:contextualSpacing/>
        <w:jc w:val="center"/>
        <w:rPr>
          <w:rFonts w:ascii="Times New Roman" w:eastAsia="Times New Roman" w:hAnsi="Times New Roman" w:cs="Times New Roman"/>
          <w:b/>
          <w:sz w:val="24"/>
          <w:szCs w:val="24"/>
        </w:rPr>
      </w:pPr>
    </w:p>
    <w:p w14:paraId="00A684D4" w14:textId="77777777" w:rsidR="001E0825" w:rsidRPr="00B53302" w:rsidRDefault="005E0ECF">
      <w:pPr>
        <w:shd w:val="clear" w:color="auto" w:fill="FFFFFF"/>
        <w:spacing w:after="160" w:line="240" w:lineRule="auto"/>
        <w:jc w:val="center"/>
        <w:rPr>
          <w:rFonts w:ascii="Times New Roman" w:eastAsia="Batang" w:hAnsi="Times New Roman" w:cs="Times New Roman"/>
          <w:sz w:val="24"/>
          <w:szCs w:val="24"/>
        </w:rPr>
      </w:pPr>
      <w:r w:rsidRPr="00B53302">
        <w:rPr>
          <w:rFonts w:ascii="Times New Roman" w:eastAsia="Calibri" w:hAnsi="Times New Roman" w:cs="Times New Roman"/>
          <w:b/>
          <w:sz w:val="24"/>
          <w:szCs w:val="24"/>
          <w:lang w:eastAsia="hu-HU"/>
        </w:rPr>
        <w:t xml:space="preserve"> </w:t>
      </w:r>
      <w:r w:rsidRPr="00B53302">
        <w:rPr>
          <w:rFonts w:ascii="Times New Roman" w:eastAsia="Batang" w:hAnsi="Times New Roman" w:cs="Times New Roman"/>
          <w:sz w:val="24"/>
          <w:szCs w:val="24"/>
        </w:rPr>
        <w:t>(EKR-ben elektronikus űrlapként kell csatolni.)</w:t>
      </w:r>
    </w:p>
    <w:p w14:paraId="0F4278B5" w14:textId="77777777" w:rsidR="001E0825" w:rsidRPr="00B53302" w:rsidRDefault="001E0825">
      <w:pPr>
        <w:tabs>
          <w:tab w:val="left" w:pos="0"/>
        </w:tabs>
        <w:spacing w:after="0" w:line="240" w:lineRule="auto"/>
        <w:ind w:right="1"/>
        <w:jc w:val="center"/>
        <w:rPr>
          <w:rFonts w:ascii="Times New Roman" w:eastAsia="Batang" w:hAnsi="Times New Roman" w:cs="Times New Roman"/>
          <w:b/>
          <w:sz w:val="24"/>
          <w:szCs w:val="24"/>
        </w:rPr>
      </w:pPr>
    </w:p>
    <w:p w14:paraId="041D7A5F" w14:textId="77777777" w:rsidR="001E0825" w:rsidRPr="00B53302" w:rsidRDefault="001E0825">
      <w:pPr>
        <w:tabs>
          <w:tab w:val="left" w:pos="0"/>
        </w:tabs>
        <w:spacing w:after="0" w:line="240" w:lineRule="auto"/>
        <w:ind w:right="1"/>
        <w:jc w:val="right"/>
        <w:rPr>
          <w:rFonts w:ascii="Times New Roman" w:eastAsia="Batang" w:hAnsi="Times New Roman" w:cs="Times New Roman"/>
          <w:b/>
          <w:sz w:val="24"/>
          <w:szCs w:val="24"/>
        </w:rPr>
      </w:pPr>
    </w:p>
    <w:p w14:paraId="79EC397B" w14:textId="77777777" w:rsidR="001E0825" w:rsidRPr="00B53302" w:rsidRDefault="005E0ECF">
      <w:pPr>
        <w:tabs>
          <w:tab w:val="left" w:pos="0"/>
        </w:tabs>
        <w:spacing w:after="0" w:line="240" w:lineRule="auto"/>
        <w:ind w:right="1"/>
        <w:jc w:val="right"/>
        <w:rPr>
          <w:rFonts w:ascii="Times New Roman" w:eastAsia="Batang" w:hAnsi="Times New Roman" w:cs="Times New Roman"/>
          <w:b/>
          <w:sz w:val="24"/>
          <w:szCs w:val="24"/>
        </w:rPr>
      </w:pPr>
      <w:r w:rsidRPr="00B53302">
        <w:rPr>
          <w:rFonts w:ascii="Times New Roman" w:eastAsia="Batang" w:hAnsi="Times New Roman" w:cs="Times New Roman"/>
          <w:b/>
          <w:sz w:val="24"/>
          <w:szCs w:val="24"/>
        </w:rPr>
        <w:t>6. sz. melléklet</w:t>
      </w:r>
    </w:p>
    <w:p w14:paraId="76661742" w14:textId="77777777" w:rsidR="001E0825" w:rsidRPr="00B53302" w:rsidRDefault="005E0ECF">
      <w:pPr>
        <w:shd w:val="clear" w:color="auto" w:fill="F3F3F3"/>
        <w:tabs>
          <w:tab w:val="left" w:pos="2715"/>
        </w:tabs>
        <w:suppressAutoHyphens/>
        <w:spacing w:after="0" w:line="240" w:lineRule="auto"/>
        <w:contextualSpacing/>
        <w:jc w:val="center"/>
        <w:rPr>
          <w:rFonts w:ascii="Times New Roman" w:eastAsia="Times New Roman" w:hAnsi="Times New Roman" w:cs="Times New Roman"/>
          <w:b/>
          <w:sz w:val="24"/>
          <w:szCs w:val="24"/>
          <w:lang w:eastAsia="ar-SA"/>
        </w:rPr>
      </w:pPr>
      <w:r w:rsidRPr="00B53302">
        <w:rPr>
          <w:rFonts w:ascii="Times New Roman" w:eastAsia="Times New Roman" w:hAnsi="Times New Roman" w:cs="Times New Roman"/>
          <w:b/>
          <w:sz w:val="24"/>
          <w:szCs w:val="24"/>
          <w:lang w:eastAsia="ar-SA"/>
        </w:rPr>
        <w:t xml:space="preserve">NYILATKOZAT </w:t>
      </w:r>
    </w:p>
    <w:p w14:paraId="4597330A" w14:textId="77777777" w:rsidR="001E0825" w:rsidRPr="00B53302" w:rsidRDefault="005E0ECF">
      <w:pPr>
        <w:shd w:val="clear" w:color="auto" w:fill="F3F3F3"/>
        <w:tabs>
          <w:tab w:val="left" w:pos="2715"/>
        </w:tabs>
        <w:suppressAutoHyphens/>
        <w:spacing w:after="0" w:line="240" w:lineRule="auto"/>
        <w:contextualSpacing/>
        <w:jc w:val="center"/>
        <w:rPr>
          <w:rFonts w:ascii="Times New Roman" w:eastAsia="Times New Roman" w:hAnsi="Times New Roman" w:cs="Times New Roman"/>
          <w:b/>
          <w:sz w:val="24"/>
          <w:szCs w:val="24"/>
          <w:lang w:eastAsia="ar-SA"/>
        </w:rPr>
      </w:pPr>
      <w:r w:rsidRPr="00B53302">
        <w:rPr>
          <w:rFonts w:ascii="Times New Roman" w:eastAsia="Times New Roman" w:hAnsi="Times New Roman" w:cs="Times New Roman"/>
          <w:b/>
          <w:sz w:val="24"/>
          <w:szCs w:val="24"/>
          <w:lang w:eastAsia="ar-SA"/>
        </w:rPr>
        <w:t>változásbejegyzési eljárásról</w:t>
      </w:r>
    </w:p>
    <w:p w14:paraId="548DEE68" w14:textId="77777777" w:rsidR="001E0825" w:rsidRPr="00B53302" w:rsidRDefault="001E0825">
      <w:pPr>
        <w:widowControl w:val="0"/>
        <w:tabs>
          <w:tab w:val="left" w:pos="708"/>
        </w:tabs>
        <w:suppressAutoHyphens/>
        <w:spacing w:after="0" w:line="240" w:lineRule="auto"/>
        <w:ind w:left="720"/>
        <w:contextualSpacing/>
        <w:jc w:val="center"/>
        <w:rPr>
          <w:rFonts w:ascii="Times New Roman" w:eastAsia="Times New Roman" w:hAnsi="Times New Roman" w:cs="Times New Roman"/>
          <w:b/>
          <w:sz w:val="24"/>
          <w:szCs w:val="24"/>
          <w:lang w:eastAsia="hu-HU"/>
        </w:rPr>
      </w:pPr>
    </w:p>
    <w:p w14:paraId="63FFFB93" w14:textId="5AEEB663" w:rsidR="001E0825" w:rsidRPr="00B53302" w:rsidRDefault="005E0ECF">
      <w:pPr>
        <w:spacing w:line="240" w:lineRule="auto"/>
        <w:jc w:val="center"/>
        <w:rPr>
          <w:rFonts w:ascii="Times New Roman" w:eastAsia="Garamond" w:hAnsi="Times New Roman" w:cs="Times New Roman"/>
          <w:b/>
          <w:sz w:val="24"/>
          <w:szCs w:val="24"/>
        </w:rPr>
      </w:pPr>
      <w:r w:rsidRPr="00B53302">
        <w:rPr>
          <w:rFonts w:ascii="Times New Roman" w:hAnsi="Times New Roman"/>
          <w:b/>
          <w:sz w:val="24"/>
          <w:szCs w:val="24"/>
        </w:rPr>
        <w:t>TOP-2.1.2-16-BS1-2017-000</w:t>
      </w:r>
      <w:r w:rsidR="002D01B9" w:rsidRPr="00B53302">
        <w:rPr>
          <w:rFonts w:ascii="Times New Roman" w:hAnsi="Times New Roman"/>
          <w:b/>
          <w:sz w:val="24"/>
          <w:szCs w:val="24"/>
        </w:rPr>
        <w:t>0</w:t>
      </w:r>
      <w:r w:rsidRPr="00B53302">
        <w:rPr>
          <w:rFonts w:ascii="Times New Roman" w:hAnsi="Times New Roman"/>
          <w:b/>
          <w:sz w:val="24"/>
          <w:szCs w:val="24"/>
        </w:rPr>
        <w:t>3 pályázat „Városi környezetjavító fejlesztések Füzesgyarmaton”</w:t>
      </w:r>
    </w:p>
    <w:p w14:paraId="6E63108A" w14:textId="77777777" w:rsidR="001E0825" w:rsidRPr="00B53302" w:rsidRDefault="005E0ECF">
      <w:pPr>
        <w:spacing w:after="160" w:line="240" w:lineRule="auto"/>
        <w:jc w:val="center"/>
        <w:rPr>
          <w:rFonts w:ascii="Times New Roman" w:eastAsia="Batang" w:hAnsi="Times New Roman" w:cs="Times New Roman"/>
          <w:b/>
          <w:sz w:val="24"/>
          <w:szCs w:val="24"/>
        </w:rPr>
      </w:pPr>
      <w:r w:rsidRPr="00B53302">
        <w:rPr>
          <w:rFonts w:ascii="Times New Roman" w:eastAsia="Batang" w:hAnsi="Times New Roman" w:cs="Times New Roman"/>
          <w:b/>
          <w:sz w:val="24"/>
          <w:szCs w:val="24"/>
        </w:rPr>
        <w:t xml:space="preserve">tárgyú közbeszerzési eljáráshoz </w:t>
      </w:r>
    </w:p>
    <w:p w14:paraId="697E6BAD" w14:textId="77777777" w:rsidR="001E0825" w:rsidRPr="00B53302" w:rsidRDefault="005E0ECF">
      <w:pPr>
        <w:spacing w:after="160" w:line="240" w:lineRule="auto"/>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1-2-3. részajánlat tekintetében</w:t>
      </w:r>
    </w:p>
    <w:p w14:paraId="31F5BB44" w14:textId="77777777" w:rsidR="001E0825" w:rsidRPr="00B53302" w:rsidRDefault="005E0ECF">
      <w:pPr>
        <w:spacing w:after="160" w:line="240" w:lineRule="auto"/>
        <w:jc w:val="center"/>
        <w:rPr>
          <w:rFonts w:ascii="Times New Roman" w:eastAsia="Times New Roman" w:hAnsi="Times New Roman" w:cs="Times New Roman"/>
          <w:b/>
          <w:sz w:val="24"/>
        </w:rPr>
      </w:pPr>
      <w:r w:rsidRPr="00B53302">
        <w:rPr>
          <w:rFonts w:ascii="Times New Roman" w:eastAsia="Batang" w:hAnsi="Times New Roman" w:cs="Calibri"/>
          <w:b/>
          <w:sz w:val="24"/>
          <w:szCs w:val="24"/>
        </w:rPr>
        <w:br/>
      </w:r>
    </w:p>
    <w:p w14:paraId="3B1DFD5D" w14:textId="77777777" w:rsidR="001E0825" w:rsidRPr="00B53302" w:rsidRDefault="001E0825">
      <w:pPr>
        <w:widowControl w:val="0"/>
        <w:tabs>
          <w:tab w:val="left" w:pos="708"/>
        </w:tabs>
        <w:spacing w:after="660" w:line="240" w:lineRule="auto"/>
        <w:ind w:left="260"/>
        <w:contextualSpacing/>
        <w:jc w:val="center"/>
        <w:rPr>
          <w:rFonts w:ascii="Times New Roman" w:eastAsia="Times New Roman" w:hAnsi="Times New Roman" w:cs="Times New Roman"/>
          <w:b/>
          <w:sz w:val="24"/>
          <w:szCs w:val="24"/>
        </w:rPr>
      </w:pPr>
    </w:p>
    <w:p w14:paraId="088DB493" w14:textId="77777777" w:rsidR="001E0825" w:rsidRPr="00B53302" w:rsidRDefault="005E0ECF">
      <w:pPr>
        <w:shd w:val="clear" w:color="auto" w:fill="FFFFFF"/>
        <w:spacing w:after="160" w:line="240" w:lineRule="auto"/>
        <w:jc w:val="center"/>
        <w:rPr>
          <w:rFonts w:ascii="Times New Roman" w:eastAsia="Batang" w:hAnsi="Times New Roman" w:cs="Times New Roman"/>
          <w:sz w:val="24"/>
          <w:szCs w:val="24"/>
        </w:rPr>
      </w:pPr>
      <w:r w:rsidRPr="00B53302">
        <w:rPr>
          <w:rFonts w:ascii="Times New Roman" w:eastAsia="Calibri" w:hAnsi="Times New Roman" w:cs="Times New Roman"/>
          <w:b/>
          <w:sz w:val="24"/>
          <w:szCs w:val="24"/>
          <w:lang w:eastAsia="hu-HU"/>
        </w:rPr>
        <w:t xml:space="preserve"> </w:t>
      </w:r>
      <w:r w:rsidRPr="00B53302">
        <w:rPr>
          <w:rFonts w:ascii="Times New Roman" w:eastAsia="Batang" w:hAnsi="Times New Roman" w:cs="Times New Roman"/>
          <w:sz w:val="24"/>
          <w:szCs w:val="24"/>
        </w:rPr>
        <w:t>(EKR-ben elektronikus űrlapként kell csatolni.)</w:t>
      </w:r>
    </w:p>
    <w:p w14:paraId="3F55326F" w14:textId="77777777" w:rsidR="001E0825" w:rsidRPr="00B53302" w:rsidRDefault="001E0825">
      <w:pPr>
        <w:tabs>
          <w:tab w:val="left" w:pos="0"/>
        </w:tabs>
        <w:spacing w:after="0" w:line="240" w:lineRule="auto"/>
        <w:ind w:right="1"/>
        <w:rPr>
          <w:rFonts w:ascii="Times New Roman" w:eastAsia="Batang" w:hAnsi="Times New Roman" w:cs="Times New Roman"/>
          <w:b/>
          <w:sz w:val="24"/>
          <w:szCs w:val="24"/>
        </w:rPr>
      </w:pPr>
    </w:p>
    <w:p w14:paraId="427CADA8" w14:textId="77777777" w:rsidR="001E0825" w:rsidRPr="00B53302" w:rsidRDefault="001E0825">
      <w:pPr>
        <w:tabs>
          <w:tab w:val="left" w:pos="0"/>
        </w:tabs>
        <w:spacing w:after="0" w:line="240" w:lineRule="auto"/>
        <w:ind w:right="1"/>
        <w:jc w:val="right"/>
        <w:rPr>
          <w:rFonts w:ascii="Times New Roman" w:eastAsia="Batang" w:hAnsi="Times New Roman" w:cs="Times New Roman"/>
          <w:b/>
          <w:sz w:val="24"/>
          <w:szCs w:val="24"/>
        </w:rPr>
      </w:pPr>
    </w:p>
    <w:p w14:paraId="441EDDFF" w14:textId="77777777" w:rsidR="001E0825" w:rsidRPr="00B53302" w:rsidRDefault="005E0ECF">
      <w:pPr>
        <w:tabs>
          <w:tab w:val="left" w:pos="0"/>
        </w:tabs>
        <w:spacing w:after="0" w:line="240" w:lineRule="auto"/>
        <w:ind w:right="1"/>
        <w:jc w:val="right"/>
        <w:rPr>
          <w:rFonts w:ascii="Times New Roman" w:eastAsia="Batang" w:hAnsi="Times New Roman" w:cs="Times New Roman"/>
          <w:b/>
          <w:sz w:val="24"/>
          <w:szCs w:val="24"/>
        </w:rPr>
      </w:pPr>
      <w:r w:rsidRPr="00B53302">
        <w:rPr>
          <w:rFonts w:ascii="Times New Roman" w:eastAsia="Batang" w:hAnsi="Times New Roman" w:cs="Times New Roman"/>
          <w:b/>
          <w:sz w:val="24"/>
          <w:szCs w:val="24"/>
        </w:rPr>
        <w:t>7. sz. melléklet</w:t>
      </w:r>
    </w:p>
    <w:p w14:paraId="6F3762EA" w14:textId="77777777" w:rsidR="001E0825" w:rsidRPr="00B53302" w:rsidRDefault="005E0ECF">
      <w:pPr>
        <w:shd w:val="clear" w:color="auto" w:fill="F3F3F3"/>
        <w:spacing w:after="160" w:line="240" w:lineRule="auto"/>
        <w:jc w:val="center"/>
        <w:rPr>
          <w:rFonts w:ascii="Times New Roman" w:eastAsia="Times New Roman" w:hAnsi="Times New Roman" w:cs="Times New Roman"/>
          <w:b/>
          <w:color w:val="000000"/>
          <w:sz w:val="24"/>
          <w:szCs w:val="24"/>
        </w:rPr>
      </w:pPr>
      <w:r w:rsidRPr="00B53302">
        <w:rPr>
          <w:rFonts w:ascii="Times New Roman" w:eastAsia="Calibri" w:hAnsi="Times New Roman" w:cs="Times New Roman"/>
          <w:b/>
          <w:color w:val="000000"/>
          <w:sz w:val="24"/>
          <w:szCs w:val="24"/>
        </w:rPr>
        <w:t xml:space="preserve">NYILATKOZAT </w:t>
      </w:r>
      <w:r w:rsidRPr="00B53302">
        <w:rPr>
          <w:rFonts w:ascii="Times New Roman" w:eastAsia="Calibri" w:hAnsi="Times New Roman" w:cs="Times New Roman"/>
          <w:b/>
          <w:sz w:val="24"/>
          <w:szCs w:val="24"/>
        </w:rPr>
        <w:t>az alvállalkozókról (Kbt. 66. § (6) bekezdése szerint)</w:t>
      </w:r>
    </w:p>
    <w:p w14:paraId="3ADA9EB3" w14:textId="77777777" w:rsidR="001E0825" w:rsidRPr="00B53302" w:rsidRDefault="001E0825">
      <w:pPr>
        <w:shd w:val="clear" w:color="auto" w:fill="FFFFFF"/>
        <w:spacing w:after="160" w:line="240" w:lineRule="auto"/>
        <w:jc w:val="center"/>
        <w:rPr>
          <w:rFonts w:ascii="Times New Roman" w:eastAsia="Batang" w:hAnsi="Times New Roman" w:cs="Times New Roman"/>
          <w:sz w:val="24"/>
          <w:szCs w:val="24"/>
        </w:rPr>
      </w:pPr>
    </w:p>
    <w:p w14:paraId="7006FDE2" w14:textId="46F9177D" w:rsidR="001E0825" w:rsidRPr="00B53302" w:rsidRDefault="005E0ECF">
      <w:pPr>
        <w:spacing w:line="240" w:lineRule="auto"/>
        <w:jc w:val="center"/>
        <w:rPr>
          <w:rFonts w:ascii="Times New Roman" w:eastAsia="Garamond" w:hAnsi="Times New Roman" w:cs="Times New Roman"/>
          <w:b/>
          <w:sz w:val="24"/>
          <w:szCs w:val="24"/>
        </w:rPr>
      </w:pPr>
      <w:r w:rsidRPr="00B53302">
        <w:rPr>
          <w:rFonts w:ascii="Times New Roman" w:hAnsi="Times New Roman"/>
          <w:b/>
          <w:sz w:val="24"/>
          <w:szCs w:val="24"/>
        </w:rPr>
        <w:t>TOP-2.1.2-16-BS1-2017-000</w:t>
      </w:r>
      <w:r w:rsidR="002D01B9" w:rsidRPr="00B53302">
        <w:rPr>
          <w:rFonts w:ascii="Times New Roman" w:hAnsi="Times New Roman"/>
          <w:b/>
          <w:sz w:val="24"/>
          <w:szCs w:val="24"/>
        </w:rPr>
        <w:t>0</w:t>
      </w:r>
      <w:r w:rsidRPr="00B53302">
        <w:rPr>
          <w:rFonts w:ascii="Times New Roman" w:hAnsi="Times New Roman"/>
          <w:b/>
          <w:sz w:val="24"/>
          <w:szCs w:val="24"/>
        </w:rPr>
        <w:t>3 pályázat „Városi környezetjavító fejlesztések Füzesgyarmaton”</w:t>
      </w:r>
    </w:p>
    <w:p w14:paraId="5746C488" w14:textId="77777777" w:rsidR="001E0825" w:rsidRPr="00B53302" w:rsidRDefault="005E0ECF">
      <w:pPr>
        <w:spacing w:after="160" w:line="240" w:lineRule="auto"/>
        <w:jc w:val="center"/>
        <w:rPr>
          <w:rFonts w:ascii="Times New Roman" w:eastAsia="Batang" w:hAnsi="Times New Roman" w:cs="Times New Roman"/>
          <w:b/>
          <w:sz w:val="24"/>
          <w:szCs w:val="24"/>
        </w:rPr>
      </w:pPr>
      <w:r w:rsidRPr="00B53302">
        <w:rPr>
          <w:rFonts w:ascii="Times New Roman" w:eastAsia="Batang" w:hAnsi="Times New Roman" w:cs="Times New Roman"/>
          <w:b/>
          <w:sz w:val="24"/>
          <w:szCs w:val="24"/>
        </w:rPr>
        <w:t xml:space="preserve">tárgyú közbeszerzési eljáráshoz </w:t>
      </w:r>
    </w:p>
    <w:p w14:paraId="50EE71F1" w14:textId="77777777" w:rsidR="001E0825" w:rsidRPr="00B53302" w:rsidRDefault="005E0ECF">
      <w:pPr>
        <w:spacing w:after="160" w:line="240" w:lineRule="auto"/>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1-2-3. részajánlat tekintetében</w:t>
      </w:r>
    </w:p>
    <w:p w14:paraId="669610E7" w14:textId="77777777" w:rsidR="001E0825" w:rsidRPr="00B53302" w:rsidRDefault="001E0825">
      <w:pPr>
        <w:spacing w:after="160" w:line="240" w:lineRule="auto"/>
        <w:jc w:val="center"/>
        <w:rPr>
          <w:rFonts w:ascii="Times New Roman" w:eastAsia="Batang" w:hAnsi="Times New Roman" w:cs="Times New Roman"/>
          <w:b/>
          <w:sz w:val="24"/>
          <w:szCs w:val="24"/>
        </w:rPr>
      </w:pPr>
    </w:p>
    <w:p w14:paraId="26134C68" w14:textId="77777777" w:rsidR="001E0825" w:rsidRPr="00B53302" w:rsidRDefault="005E0ECF">
      <w:pPr>
        <w:tabs>
          <w:tab w:val="left" w:pos="0"/>
        </w:tabs>
        <w:spacing w:after="0" w:line="240" w:lineRule="auto"/>
        <w:ind w:right="1"/>
        <w:jc w:val="center"/>
        <w:rPr>
          <w:rFonts w:ascii="Times New Roman" w:eastAsia="Batang" w:hAnsi="Times New Roman" w:cs="Times New Roman"/>
          <w:sz w:val="24"/>
          <w:szCs w:val="24"/>
        </w:rPr>
      </w:pPr>
      <w:r w:rsidRPr="00B53302">
        <w:rPr>
          <w:rFonts w:ascii="Times New Roman" w:eastAsia="Batang" w:hAnsi="Times New Roman" w:cs="Calibri"/>
          <w:b/>
          <w:sz w:val="24"/>
          <w:szCs w:val="24"/>
        </w:rPr>
        <w:t xml:space="preserve">  </w:t>
      </w:r>
      <w:r w:rsidRPr="00B53302">
        <w:rPr>
          <w:rFonts w:ascii="Times New Roman" w:eastAsia="Batang" w:hAnsi="Times New Roman" w:cs="Times New Roman"/>
          <w:sz w:val="24"/>
          <w:szCs w:val="24"/>
        </w:rPr>
        <w:t>(EKR-ben elektronikus űrlapként kell csatolni.)</w:t>
      </w:r>
    </w:p>
    <w:p w14:paraId="4D66E721" w14:textId="77777777" w:rsidR="001E0825" w:rsidRPr="00B53302" w:rsidRDefault="001E0825">
      <w:pPr>
        <w:tabs>
          <w:tab w:val="left" w:pos="0"/>
        </w:tabs>
        <w:spacing w:after="0" w:line="240" w:lineRule="auto"/>
        <w:ind w:right="1"/>
        <w:jc w:val="center"/>
        <w:rPr>
          <w:rFonts w:ascii="Times New Roman" w:eastAsia="Batang" w:hAnsi="Times New Roman" w:cs="Times New Roman"/>
          <w:sz w:val="24"/>
          <w:szCs w:val="24"/>
        </w:rPr>
      </w:pPr>
    </w:p>
    <w:p w14:paraId="7FBDC369" w14:textId="77777777" w:rsidR="001E0825" w:rsidRPr="00B53302" w:rsidRDefault="001E0825">
      <w:pPr>
        <w:tabs>
          <w:tab w:val="left" w:pos="0"/>
        </w:tabs>
        <w:spacing w:after="0" w:line="240" w:lineRule="auto"/>
        <w:ind w:right="1"/>
        <w:rPr>
          <w:rFonts w:ascii="Times New Roman" w:eastAsia="Times New Roman" w:hAnsi="Times New Roman" w:cs="Times New Roman"/>
          <w:sz w:val="24"/>
          <w:szCs w:val="24"/>
        </w:rPr>
      </w:pPr>
    </w:p>
    <w:p w14:paraId="2DFE9EF6" w14:textId="77777777" w:rsidR="001E0825" w:rsidRPr="00B53302" w:rsidRDefault="005E0ECF">
      <w:pPr>
        <w:tabs>
          <w:tab w:val="left" w:pos="0"/>
        </w:tabs>
        <w:spacing w:after="0" w:line="240" w:lineRule="auto"/>
        <w:ind w:right="1"/>
        <w:jc w:val="right"/>
        <w:rPr>
          <w:rFonts w:ascii="Times New Roman" w:eastAsia="Batang" w:hAnsi="Times New Roman" w:cs="Times New Roman"/>
          <w:b/>
          <w:sz w:val="24"/>
          <w:szCs w:val="24"/>
        </w:rPr>
      </w:pPr>
      <w:r w:rsidRPr="00B53302">
        <w:rPr>
          <w:rFonts w:ascii="Times New Roman" w:eastAsia="Batang" w:hAnsi="Times New Roman" w:cs="Times New Roman"/>
          <w:b/>
          <w:sz w:val="24"/>
          <w:szCs w:val="24"/>
        </w:rPr>
        <w:t>8. sz. melléklet</w:t>
      </w:r>
    </w:p>
    <w:p w14:paraId="1C251B1C" w14:textId="77777777" w:rsidR="001E0825" w:rsidRPr="00B53302" w:rsidRDefault="005E0ECF">
      <w:pPr>
        <w:shd w:val="clear" w:color="auto" w:fill="F3F3F3"/>
        <w:tabs>
          <w:tab w:val="left" w:pos="2715"/>
        </w:tabs>
        <w:suppressAutoHyphens/>
        <w:spacing w:after="0" w:line="240" w:lineRule="auto"/>
        <w:contextualSpacing/>
        <w:jc w:val="center"/>
        <w:rPr>
          <w:rFonts w:ascii="Times New Roman" w:eastAsia="Times New Roman" w:hAnsi="Times New Roman" w:cs="Times New Roman"/>
          <w:b/>
          <w:sz w:val="24"/>
          <w:szCs w:val="24"/>
          <w:lang w:eastAsia="ar-SA"/>
        </w:rPr>
      </w:pPr>
      <w:r w:rsidRPr="00B53302">
        <w:rPr>
          <w:rFonts w:ascii="Times New Roman" w:eastAsia="Times New Roman" w:hAnsi="Times New Roman" w:cs="Times New Roman"/>
          <w:b/>
          <w:sz w:val="24"/>
          <w:szCs w:val="24"/>
          <w:lang w:eastAsia="ar-SA"/>
        </w:rPr>
        <w:t xml:space="preserve">NYILATKOZAT </w:t>
      </w:r>
    </w:p>
    <w:p w14:paraId="568DCF8C" w14:textId="77777777" w:rsidR="001E0825" w:rsidRPr="00B53302" w:rsidRDefault="005E0ECF">
      <w:pPr>
        <w:shd w:val="clear" w:color="auto" w:fill="F3F3F3"/>
        <w:tabs>
          <w:tab w:val="left" w:pos="2715"/>
        </w:tabs>
        <w:suppressAutoHyphens/>
        <w:spacing w:after="0" w:line="240" w:lineRule="auto"/>
        <w:contextualSpacing/>
        <w:jc w:val="center"/>
        <w:rPr>
          <w:rFonts w:ascii="Times New Roman" w:eastAsia="Times New Roman" w:hAnsi="Times New Roman" w:cs="Times New Roman"/>
          <w:b/>
          <w:sz w:val="24"/>
          <w:szCs w:val="24"/>
          <w:lang w:eastAsia="ar-SA"/>
        </w:rPr>
      </w:pPr>
      <w:r w:rsidRPr="00B53302">
        <w:rPr>
          <w:rFonts w:ascii="Times New Roman" w:eastAsia="Times New Roman" w:hAnsi="Times New Roman" w:cs="Times New Roman"/>
          <w:b/>
          <w:sz w:val="24"/>
          <w:szCs w:val="24"/>
          <w:lang w:eastAsia="ar-SA"/>
        </w:rPr>
        <w:t>üzleti titokról</w:t>
      </w:r>
    </w:p>
    <w:p w14:paraId="1960078D" w14:textId="77777777" w:rsidR="001E0825" w:rsidRPr="00B53302" w:rsidRDefault="001E0825">
      <w:pPr>
        <w:widowControl w:val="0"/>
        <w:tabs>
          <w:tab w:val="left" w:pos="708"/>
        </w:tabs>
        <w:suppressAutoHyphens/>
        <w:spacing w:after="0" w:line="240" w:lineRule="auto"/>
        <w:ind w:left="720"/>
        <w:contextualSpacing/>
        <w:jc w:val="center"/>
        <w:rPr>
          <w:rFonts w:ascii="Times New Roman" w:eastAsia="Times New Roman" w:hAnsi="Times New Roman" w:cs="Times New Roman"/>
          <w:b/>
          <w:sz w:val="24"/>
          <w:szCs w:val="24"/>
          <w:lang w:eastAsia="hu-HU"/>
        </w:rPr>
      </w:pPr>
    </w:p>
    <w:p w14:paraId="140E6FF6" w14:textId="09EB9EAF" w:rsidR="001E0825" w:rsidRPr="00B53302" w:rsidRDefault="005E0ECF">
      <w:pPr>
        <w:spacing w:line="240" w:lineRule="auto"/>
        <w:jc w:val="center"/>
        <w:rPr>
          <w:rFonts w:ascii="Times New Roman" w:eastAsia="Garamond" w:hAnsi="Times New Roman" w:cs="Times New Roman"/>
          <w:b/>
          <w:sz w:val="24"/>
          <w:szCs w:val="24"/>
        </w:rPr>
      </w:pPr>
      <w:r w:rsidRPr="00B53302">
        <w:rPr>
          <w:rFonts w:ascii="Times New Roman" w:eastAsia="Batang" w:hAnsi="Times New Roman" w:cs="Calibri"/>
          <w:b/>
          <w:sz w:val="24"/>
          <w:szCs w:val="24"/>
        </w:rPr>
        <w:br/>
      </w:r>
      <w:r w:rsidRPr="00B53302">
        <w:rPr>
          <w:rFonts w:ascii="Times New Roman" w:hAnsi="Times New Roman"/>
          <w:b/>
          <w:sz w:val="24"/>
          <w:szCs w:val="24"/>
        </w:rPr>
        <w:t>TOP-2.1.2-16-BS1-2017-000</w:t>
      </w:r>
      <w:r w:rsidR="002D01B9" w:rsidRPr="00B53302">
        <w:rPr>
          <w:rFonts w:ascii="Times New Roman" w:hAnsi="Times New Roman"/>
          <w:b/>
          <w:sz w:val="24"/>
          <w:szCs w:val="24"/>
        </w:rPr>
        <w:t>0</w:t>
      </w:r>
      <w:r w:rsidRPr="00B53302">
        <w:rPr>
          <w:rFonts w:ascii="Times New Roman" w:hAnsi="Times New Roman"/>
          <w:b/>
          <w:sz w:val="24"/>
          <w:szCs w:val="24"/>
        </w:rPr>
        <w:t>3 pályázat „Városi környezetjavító fejlesztések Füzesgyarmaton”</w:t>
      </w:r>
    </w:p>
    <w:p w14:paraId="08E9EBA4" w14:textId="77777777" w:rsidR="001E0825" w:rsidRPr="00B53302" w:rsidRDefault="005E0ECF">
      <w:pPr>
        <w:spacing w:after="160" w:line="240" w:lineRule="auto"/>
        <w:jc w:val="center"/>
        <w:rPr>
          <w:rFonts w:ascii="Times New Roman" w:eastAsia="Batang" w:hAnsi="Times New Roman" w:cs="Times New Roman"/>
          <w:b/>
          <w:sz w:val="24"/>
          <w:szCs w:val="24"/>
        </w:rPr>
      </w:pPr>
      <w:r w:rsidRPr="00B53302">
        <w:rPr>
          <w:rFonts w:ascii="Times New Roman" w:eastAsia="Batang" w:hAnsi="Times New Roman" w:cs="Times New Roman"/>
          <w:b/>
          <w:sz w:val="24"/>
          <w:szCs w:val="24"/>
        </w:rPr>
        <w:t xml:space="preserve">tárgyú közbeszerzési eljáráshoz </w:t>
      </w:r>
    </w:p>
    <w:p w14:paraId="110199B2" w14:textId="77777777" w:rsidR="001E0825" w:rsidRPr="00B53302" w:rsidRDefault="005E0ECF">
      <w:pPr>
        <w:spacing w:after="160" w:line="240" w:lineRule="auto"/>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1-2-3. részajánlat tekintetében</w:t>
      </w:r>
    </w:p>
    <w:p w14:paraId="0571EE1A" w14:textId="77777777" w:rsidR="001E0825" w:rsidRPr="00B53302" w:rsidRDefault="001E0825">
      <w:pPr>
        <w:spacing w:after="160" w:line="240" w:lineRule="auto"/>
        <w:jc w:val="center"/>
        <w:rPr>
          <w:rFonts w:ascii="Times New Roman" w:eastAsia="Times New Roman" w:hAnsi="Times New Roman" w:cs="Times New Roman"/>
          <w:b/>
          <w:sz w:val="24"/>
        </w:rPr>
      </w:pPr>
    </w:p>
    <w:p w14:paraId="7EC803E7" w14:textId="77777777" w:rsidR="001E0825" w:rsidRPr="00B53302" w:rsidRDefault="001E0825">
      <w:pPr>
        <w:widowControl w:val="0"/>
        <w:tabs>
          <w:tab w:val="left" w:pos="708"/>
        </w:tabs>
        <w:spacing w:after="660" w:line="240" w:lineRule="auto"/>
        <w:contextualSpacing/>
        <w:jc w:val="center"/>
        <w:rPr>
          <w:rFonts w:ascii="Times New Roman" w:eastAsia="Times New Roman" w:hAnsi="Times New Roman" w:cs="Times New Roman"/>
          <w:b/>
          <w:sz w:val="24"/>
          <w:szCs w:val="24"/>
        </w:rPr>
      </w:pPr>
    </w:p>
    <w:p w14:paraId="5A4AB86A" w14:textId="77777777" w:rsidR="001E0825" w:rsidRPr="00B53302" w:rsidRDefault="005E0ECF">
      <w:pPr>
        <w:shd w:val="clear" w:color="auto" w:fill="FFFFFF"/>
        <w:spacing w:after="160" w:line="240" w:lineRule="auto"/>
        <w:jc w:val="center"/>
        <w:rPr>
          <w:rFonts w:ascii="Times New Roman" w:eastAsia="Batang" w:hAnsi="Times New Roman" w:cs="Times New Roman"/>
          <w:sz w:val="24"/>
          <w:szCs w:val="24"/>
        </w:rPr>
      </w:pPr>
      <w:r w:rsidRPr="00B53302">
        <w:rPr>
          <w:rFonts w:ascii="Times New Roman" w:eastAsia="Calibri" w:hAnsi="Times New Roman" w:cs="Times New Roman"/>
          <w:b/>
          <w:sz w:val="24"/>
          <w:szCs w:val="24"/>
          <w:lang w:eastAsia="hu-HU"/>
        </w:rPr>
        <w:t xml:space="preserve"> </w:t>
      </w:r>
      <w:r w:rsidRPr="00B53302">
        <w:rPr>
          <w:rFonts w:ascii="Times New Roman" w:eastAsia="Batang" w:hAnsi="Times New Roman" w:cs="Times New Roman"/>
          <w:sz w:val="24"/>
          <w:szCs w:val="24"/>
        </w:rPr>
        <w:t>(EKR-ben elektronikus űrlapként kell csatolni.)</w:t>
      </w:r>
    </w:p>
    <w:p w14:paraId="7F91B251" w14:textId="77777777" w:rsidR="001E0825" w:rsidRPr="00B53302" w:rsidRDefault="001E0825">
      <w:pPr>
        <w:tabs>
          <w:tab w:val="left" w:pos="0"/>
        </w:tabs>
        <w:spacing w:after="0" w:line="240" w:lineRule="auto"/>
        <w:ind w:right="1"/>
        <w:rPr>
          <w:rFonts w:ascii="Times New Roman" w:eastAsia="Times New Roman" w:hAnsi="Times New Roman" w:cs="Times New Roman"/>
          <w:sz w:val="24"/>
          <w:szCs w:val="24"/>
        </w:rPr>
      </w:pPr>
    </w:p>
    <w:p w14:paraId="1372B847" w14:textId="77777777" w:rsidR="001E0825" w:rsidRPr="00B53302" w:rsidRDefault="001E0825">
      <w:pPr>
        <w:tabs>
          <w:tab w:val="left" w:pos="0"/>
        </w:tabs>
        <w:spacing w:after="0" w:line="240" w:lineRule="auto"/>
        <w:ind w:right="1"/>
        <w:rPr>
          <w:rFonts w:ascii="Times New Roman" w:eastAsia="Batang" w:hAnsi="Times New Roman" w:cs="Times New Roman"/>
          <w:b/>
          <w:sz w:val="24"/>
          <w:szCs w:val="24"/>
        </w:rPr>
      </w:pPr>
    </w:p>
    <w:p w14:paraId="3314302B" w14:textId="77777777" w:rsidR="001E0825" w:rsidRPr="00B53302" w:rsidRDefault="005E0ECF">
      <w:pPr>
        <w:tabs>
          <w:tab w:val="left" w:pos="0"/>
        </w:tabs>
        <w:spacing w:after="0" w:line="240" w:lineRule="auto"/>
        <w:ind w:right="1"/>
        <w:jc w:val="right"/>
        <w:rPr>
          <w:rFonts w:ascii="Times New Roman" w:eastAsia="Batang" w:hAnsi="Times New Roman" w:cs="Times New Roman"/>
          <w:b/>
          <w:sz w:val="24"/>
          <w:szCs w:val="24"/>
        </w:rPr>
      </w:pPr>
      <w:r w:rsidRPr="00B53302">
        <w:rPr>
          <w:rFonts w:ascii="Times New Roman" w:eastAsia="Batang" w:hAnsi="Times New Roman" w:cs="Times New Roman"/>
          <w:b/>
          <w:sz w:val="24"/>
          <w:szCs w:val="24"/>
        </w:rPr>
        <w:t>9. sz. melléklet</w:t>
      </w:r>
    </w:p>
    <w:p w14:paraId="2888BA30" w14:textId="77777777" w:rsidR="001E0825" w:rsidRPr="00B53302" w:rsidRDefault="005E0ECF">
      <w:pPr>
        <w:shd w:val="clear" w:color="auto" w:fill="F3F3F3"/>
        <w:tabs>
          <w:tab w:val="left" w:pos="2715"/>
        </w:tabs>
        <w:suppressAutoHyphens/>
        <w:spacing w:after="0" w:line="240" w:lineRule="auto"/>
        <w:contextualSpacing/>
        <w:jc w:val="center"/>
        <w:rPr>
          <w:rFonts w:ascii="Times New Roman" w:eastAsia="Times New Roman" w:hAnsi="Times New Roman" w:cs="Times New Roman"/>
          <w:b/>
          <w:sz w:val="24"/>
          <w:szCs w:val="24"/>
          <w:lang w:eastAsia="ar-SA"/>
        </w:rPr>
      </w:pPr>
      <w:r w:rsidRPr="00B53302">
        <w:rPr>
          <w:rFonts w:ascii="Times New Roman" w:eastAsia="Times New Roman" w:hAnsi="Times New Roman" w:cs="Times New Roman"/>
          <w:b/>
          <w:sz w:val="24"/>
          <w:szCs w:val="24"/>
          <w:lang w:eastAsia="ar-SA"/>
        </w:rPr>
        <w:t xml:space="preserve">NYILATKOZAT </w:t>
      </w:r>
    </w:p>
    <w:p w14:paraId="205B91BD" w14:textId="77777777" w:rsidR="001E0825" w:rsidRPr="00B53302" w:rsidRDefault="005E0ECF">
      <w:pPr>
        <w:shd w:val="clear" w:color="auto" w:fill="F3F3F3"/>
        <w:tabs>
          <w:tab w:val="left" w:pos="2715"/>
        </w:tabs>
        <w:suppressAutoHyphens/>
        <w:spacing w:after="0" w:line="240" w:lineRule="auto"/>
        <w:contextualSpacing/>
        <w:jc w:val="center"/>
        <w:rPr>
          <w:rFonts w:ascii="Times New Roman" w:eastAsia="Times New Roman" w:hAnsi="Times New Roman" w:cs="Times New Roman"/>
          <w:b/>
          <w:sz w:val="24"/>
          <w:szCs w:val="24"/>
          <w:lang w:eastAsia="ar-SA"/>
        </w:rPr>
      </w:pPr>
      <w:r w:rsidRPr="00B53302">
        <w:rPr>
          <w:rFonts w:ascii="Times New Roman" w:eastAsia="Times New Roman" w:hAnsi="Times New Roman" w:cs="Times New Roman"/>
          <w:b/>
          <w:sz w:val="24"/>
          <w:szCs w:val="24"/>
          <w:lang w:eastAsia="ar-SA"/>
        </w:rPr>
        <w:t>bemutatott szakemberekről</w:t>
      </w:r>
    </w:p>
    <w:p w14:paraId="73F2D261" w14:textId="77777777" w:rsidR="001E0825" w:rsidRPr="00B53302" w:rsidRDefault="001E0825">
      <w:pPr>
        <w:widowControl w:val="0"/>
        <w:tabs>
          <w:tab w:val="left" w:pos="708"/>
        </w:tabs>
        <w:suppressAutoHyphens/>
        <w:spacing w:after="0" w:line="240" w:lineRule="auto"/>
        <w:ind w:left="720"/>
        <w:contextualSpacing/>
        <w:jc w:val="center"/>
        <w:rPr>
          <w:rFonts w:ascii="Times New Roman" w:eastAsia="Times New Roman" w:hAnsi="Times New Roman" w:cs="Times New Roman"/>
          <w:b/>
          <w:sz w:val="24"/>
          <w:szCs w:val="24"/>
          <w:lang w:eastAsia="hu-HU"/>
        </w:rPr>
      </w:pPr>
    </w:p>
    <w:p w14:paraId="457DC175" w14:textId="29A76178" w:rsidR="001E0825" w:rsidRPr="00B53302" w:rsidRDefault="005E0ECF">
      <w:pPr>
        <w:spacing w:line="240" w:lineRule="auto"/>
        <w:jc w:val="center"/>
        <w:rPr>
          <w:rFonts w:ascii="Times New Roman" w:eastAsia="Garamond" w:hAnsi="Times New Roman" w:cs="Times New Roman"/>
          <w:b/>
          <w:sz w:val="24"/>
          <w:szCs w:val="24"/>
        </w:rPr>
      </w:pPr>
      <w:r w:rsidRPr="00B53302">
        <w:rPr>
          <w:rFonts w:ascii="Times New Roman" w:eastAsia="Batang" w:hAnsi="Times New Roman" w:cs="Calibri"/>
          <w:b/>
          <w:sz w:val="24"/>
          <w:szCs w:val="24"/>
        </w:rPr>
        <w:br/>
      </w:r>
      <w:r w:rsidRPr="00B53302">
        <w:rPr>
          <w:rFonts w:ascii="Times New Roman" w:hAnsi="Times New Roman"/>
          <w:b/>
          <w:sz w:val="24"/>
          <w:szCs w:val="24"/>
        </w:rPr>
        <w:t>TOP-2.1.2-16-BS1-2017-000</w:t>
      </w:r>
      <w:r w:rsidR="002D01B9" w:rsidRPr="00B53302">
        <w:rPr>
          <w:rFonts w:ascii="Times New Roman" w:hAnsi="Times New Roman"/>
          <w:b/>
          <w:sz w:val="24"/>
          <w:szCs w:val="24"/>
        </w:rPr>
        <w:t>0</w:t>
      </w:r>
      <w:r w:rsidRPr="00B53302">
        <w:rPr>
          <w:rFonts w:ascii="Times New Roman" w:hAnsi="Times New Roman"/>
          <w:b/>
          <w:sz w:val="24"/>
          <w:szCs w:val="24"/>
        </w:rPr>
        <w:t>3 pályázat „Városi környezetjavító fejlesztések Füzesgyarmaton”</w:t>
      </w:r>
    </w:p>
    <w:p w14:paraId="047386D7" w14:textId="77777777" w:rsidR="001E0825" w:rsidRPr="00B53302" w:rsidRDefault="005E0ECF">
      <w:pPr>
        <w:spacing w:after="160" w:line="240" w:lineRule="auto"/>
        <w:jc w:val="center"/>
        <w:rPr>
          <w:rFonts w:ascii="Times New Roman" w:eastAsia="Batang" w:hAnsi="Times New Roman" w:cs="Times New Roman"/>
          <w:b/>
          <w:sz w:val="24"/>
          <w:szCs w:val="24"/>
        </w:rPr>
      </w:pPr>
      <w:r w:rsidRPr="00B53302">
        <w:rPr>
          <w:rFonts w:ascii="Times New Roman" w:eastAsia="Batang" w:hAnsi="Times New Roman" w:cs="Times New Roman"/>
          <w:b/>
          <w:sz w:val="24"/>
          <w:szCs w:val="24"/>
        </w:rPr>
        <w:t xml:space="preserve">tárgyú közbeszerzési eljáráshoz </w:t>
      </w:r>
    </w:p>
    <w:p w14:paraId="5F0897B5" w14:textId="77777777" w:rsidR="001E0825" w:rsidRPr="00B53302" w:rsidRDefault="005E0ECF">
      <w:pPr>
        <w:spacing w:after="160" w:line="240" w:lineRule="auto"/>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1-2-3. részajánlat tekintetében</w:t>
      </w:r>
    </w:p>
    <w:p w14:paraId="67B0DE08" w14:textId="77777777" w:rsidR="001E0825" w:rsidRPr="00B53302" w:rsidRDefault="001E0825">
      <w:pPr>
        <w:spacing w:after="160" w:line="240" w:lineRule="auto"/>
        <w:jc w:val="center"/>
        <w:rPr>
          <w:rFonts w:ascii="Times New Roman" w:eastAsia="Times New Roman" w:hAnsi="Times New Roman" w:cs="Times New Roman"/>
          <w:b/>
          <w:sz w:val="24"/>
        </w:rPr>
      </w:pPr>
    </w:p>
    <w:p w14:paraId="0742CC99" w14:textId="77777777" w:rsidR="001E0825" w:rsidRPr="00B53302" w:rsidRDefault="001E0825">
      <w:pPr>
        <w:widowControl w:val="0"/>
        <w:tabs>
          <w:tab w:val="left" w:pos="708"/>
        </w:tabs>
        <w:spacing w:after="660" w:line="240" w:lineRule="auto"/>
        <w:contextualSpacing/>
        <w:jc w:val="center"/>
        <w:rPr>
          <w:rFonts w:ascii="Times New Roman" w:eastAsia="Times New Roman" w:hAnsi="Times New Roman" w:cs="Times New Roman"/>
          <w:b/>
          <w:sz w:val="24"/>
          <w:szCs w:val="24"/>
        </w:rPr>
      </w:pPr>
    </w:p>
    <w:p w14:paraId="28AFCE71" w14:textId="77777777" w:rsidR="001E0825" w:rsidRPr="00B53302" w:rsidRDefault="005E0ECF">
      <w:pPr>
        <w:spacing w:after="160" w:line="240" w:lineRule="auto"/>
        <w:jc w:val="center"/>
        <w:rPr>
          <w:rFonts w:ascii="Times New Roman" w:eastAsia="Batang" w:hAnsi="Times New Roman" w:cs="Times New Roman"/>
          <w:sz w:val="24"/>
          <w:szCs w:val="24"/>
        </w:rPr>
      </w:pPr>
      <w:r w:rsidRPr="00B53302">
        <w:rPr>
          <w:rFonts w:ascii="Times New Roman" w:eastAsia="Batang" w:hAnsi="Times New Roman" w:cs="Times New Roman"/>
          <w:sz w:val="24"/>
          <w:szCs w:val="24"/>
        </w:rPr>
        <w:t>(EKR-ben elektronikus űrlapként kell csatolni.</w:t>
      </w:r>
    </w:p>
    <w:p w14:paraId="7B8F9C1D" w14:textId="77777777" w:rsidR="001E0825" w:rsidRPr="00B53302" w:rsidRDefault="001E0825">
      <w:pPr>
        <w:spacing w:after="160" w:line="240" w:lineRule="auto"/>
        <w:jc w:val="right"/>
        <w:rPr>
          <w:rFonts w:ascii="Times New Roman" w:eastAsia="Times New Roman" w:hAnsi="Times New Roman" w:cs="Times New Roman"/>
          <w:b/>
          <w:sz w:val="24"/>
        </w:rPr>
      </w:pPr>
    </w:p>
    <w:p w14:paraId="4F650749" w14:textId="77777777" w:rsidR="001E0825" w:rsidRPr="00B53302" w:rsidRDefault="001E0825">
      <w:pPr>
        <w:spacing w:after="160" w:line="240" w:lineRule="auto"/>
        <w:jc w:val="right"/>
        <w:rPr>
          <w:rFonts w:ascii="Times New Roman" w:eastAsia="Times New Roman" w:hAnsi="Times New Roman" w:cs="Times New Roman"/>
          <w:b/>
          <w:sz w:val="24"/>
        </w:rPr>
      </w:pPr>
    </w:p>
    <w:p w14:paraId="71D55402" w14:textId="77777777" w:rsidR="001E0825" w:rsidRPr="00B53302" w:rsidRDefault="005E0ECF">
      <w:pPr>
        <w:spacing w:after="160" w:line="240" w:lineRule="auto"/>
        <w:jc w:val="right"/>
        <w:rPr>
          <w:rFonts w:ascii="Times New Roman" w:eastAsia="Times New Roman" w:hAnsi="Times New Roman" w:cs="Times New Roman"/>
          <w:b/>
          <w:sz w:val="24"/>
        </w:rPr>
      </w:pPr>
      <w:r w:rsidRPr="00B53302">
        <w:rPr>
          <w:rFonts w:ascii="Times New Roman" w:eastAsia="Times New Roman" w:hAnsi="Times New Roman" w:cs="Times New Roman"/>
          <w:b/>
          <w:sz w:val="24"/>
        </w:rPr>
        <w:t>10. sz. melléklet</w:t>
      </w:r>
    </w:p>
    <w:p w14:paraId="2004BE6D" w14:textId="77777777" w:rsidR="001E0825" w:rsidRPr="00B53302" w:rsidRDefault="005E0ECF">
      <w:pPr>
        <w:shd w:val="clear" w:color="auto" w:fill="F3F3F3"/>
        <w:spacing w:after="160" w:line="240" w:lineRule="auto"/>
        <w:ind w:right="20"/>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NYILATKOZAT</w:t>
      </w:r>
    </w:p>
    <w:p w14:paraId="710A0C13" w14:textId="77777777" w:rsidR="001E0825" w:rsidRPr="00B53302" w:rsidRDefault="005E0ECF">
      <w:pPr>
        <w:shd w:val="clear" w:color="auto" w:fill="F3F3F3"/>
        <w:spacing w:after="160" w:line="240" w:lineRule="auto"/>
        <w:ind w:right="20"/>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felelősségbiztosításról</w:t>
      </w:r>
    </w:p>
    <w:p w14:paraId="297E22C0" w14:textId="77777777" w:rsidR="001E0825" w:rsidRPr="00B53302" w:rsidRDefault="001E0825">
      <w:pPr>
        <w:spacing w:after="160" w:line="240" w:lineRule="auto"/>
        <w:rPr>
          <w:rFonts w:ascii="Times New Roman" w:eastAsia="Times New Roman" w:hAnsi="Times New Roman" w:cs="Times New Roman"/>
        </w:rPr>
      </w:pPr>
    </w:p>
    <w:p w14:paraId="6707DE50" w14:textId="016EC168" w:rsidR="001E0825" w:rsidRPr="00B53302" w:rsidRDefault="005E0ECF">
      <w:pPr>
        <w:spacing w:line="240" w:lineRule="auto"/>
        <w:jc w:val="center"/>
        <w:rPr>
          <w:rFonts w:ascii="Times New Roman" w:eastAsia="Garamond" w:hAnsi="Times New Roman" w:cs="Times New Roman"/>
          <w:b/>
          <w:sz w:val="24"/>
          <w:szCs w:val="24"/>
        </w:rPr>
      </w:pPr>
      <w:r w:rsidRPr="00B53302">
        <w:rPr>
          <w:rFonts w:ascii="Times New Roman" w:hAnsi="Times New Roman"/>
          <w:b/>
          <w:sz w:val="24"/>
          <w:szCs w:val="24"/>
        </w:rPr>
        <w:t>TOP-2.1.2-16-BS1-2017-000</w:t>
      </w:r>
      <w:r w:rsidR="002D01B9" w:rsidRPr="00B53302">
        <w:rPr>
          <w:rFonts w:ascii="Times New Roman" w:hAnsi="Times New Roman"/>
          <w:b/>
          <w:sz w:val="24"/>
          <w:szCs w:val="24"/>
        </w:rPr>
        <w:t>0</w:t>
      </w:r>
      <w:r w:rsidRPr="00B53302">
        <w:rPr>
          <w:rFonts w:ascii="Times New Roman" w:hAnsi="Times New Roman"/>
          <w:b/>
          <w:sz w:val="24"/>
          <w:szCs w:val="24"/>
        </w:rPr>
        <w:t>3 pályázat „Városi környezetjavító fejlesztések Füzesgyarmaton”</w:t>
      </w:r>
    </w:p>
    <w:p w14:paraId="33E8969A" w14:textId="77777777" w:rsidR="001E0825" w:rsidRPr="00B53302" w:rsidRDefault="005E0ECF">
      <w:pPr>
        <w:spacing w:after="160" w:line="240" w:lineRule="auto"/>
        <w:jc w:val="center"/>
        <w:rPr>
          <w:rFonts w:ascii="Times New Roman" w:eastAsia="Batang" w:hAnsi="Times New Roman" w:cs="Times New Roman"/>
          <w:b/>
          <w:sz w:val="24"/>
          <w:szCs w:val="24"/>
        </w:rPr>
      </w:pPr>
      <w:r w:rsidRPr="00B53302">
        <w:rPr>
          <w:rFonts w:ascii="Times New Roman" w:eastAsia="Batang" w:hAnsi="Times New Roman" w:cs="Times New Roman"/>
          <w:b/>
          <w:sz w:val="24"/>
          <w:szCs w:val="24"/>
        </w:rPr>
        <w:t xml:space="preserve">tárgyú közbeszerzési eljáráshoz </w:t>
      </w:r>
    </w:p>
    <w:p w14:paraId="7CE66F3A" w14:textId="77777777" w:rsidR="001E0825" w:rsidRPr="00B53302" w:rsidRDefault="005E0ECF">
      <w:pPr>
        <w:spacing w:after="160" w:line="240" w:lineRule="auto"/>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1-2-3. részajánlat tekintetében</w:t>
      </w:r>
    </w:p>
    <w:p w14:paraId="2F4609BE" w14:textId="77777777" w:rsidR="001E0825" w:rsidRPr="00B53302" w:rsidRDefault="001E0825">
      <w:pPr>
        <w:spacing w:after="160" w:line="240" w:lineRule="auto"/>
        <w:rPr>
          <w:rFonts w:ascii="Times New Roman" w:eastAsia="Times New Roman" w:hAnsi="Times New Roman" w:cs="Times New Roman"/>
        </w:rPr>
      </w:pPr>
    </w:p>
    <w:p w14:paraId="2CF099AA" w14:textId="77777777" w:rsidR="001E0825" w:rsidRPr="00B53302" w:rsidRDefault="005E0ECF">
      <w:pPr>
        <w:spacing w:after="160" w:line="240" w:lineRule="auto"/>
        <w:ind w:right="20"/>
        <w:jc w:val="both"/>
        <w:rPr>
          <w:rFonts w:ascii="Times New Roman" w:eastAsia="Times New Roman" w:hAnsi="Times New Roman" w:cs="Times New Roman"/>
          <w:sz w:val="24"/>
        </w:rPr>
      </w:pPr>
      <w:r w:rsidRPr="00B53302">
        <w:rPr>
          <w:rFonts w:ascii="Times New Roman" w:eastAsia="Times New Roman" w:hAnsi="Times New Roman" w:cs="Times New Roman"/>
          <w:sz w:val="24"/>
        </w:rPr>
        <w:t>Alulírott …………………………………… mint a(z) ……………………………………………………….. (cég megnevezése, székhelye) Ajánlattevő képviselője nyilatkozom, hogy nyertességem esetén vállalom, hogy a</w:t>
      </w:r>
    </w:p>
    <w:p w14:paraId="2543C7DB" w14:textId="77777777" w:rsidR="001E0825" w:rsidRPr="00B53302" w:rsidRDefault="001E0825">
      <w:pPr>
        <w:spacing w:after="160" w:line="240" w:lineRule="auto"/>
        <w:rPr>
          <w:rFonts w:ascii="Times New Roman" w:eastAsia="Times New Roman" w:hAnsi="Times New Roman" w:cs="Times New Roman"/>
        </w:rPr>
      </w:pPr>
    </w:p>
    <w:p w14:paraId="3456DFC5" w14:textId="77777777" w:rsidR="001E0825" w:rsidRPr="00B53302" w:rsidRDefault="005E0ECF">
      <w:pPr>
        <w:spacing w:after="160" w:line="240" w:lineRule="auto"/>
        <w:ind w:right="20"/>
        <w:jc w:val="both"/>
        <w:rPr>
          <w:rFonts w:ascii="Times New Roman" w:eastAsia="Times New Roman" w:hAnsi="Times New Roman" w:cs="Times New Roman"/>
          <w:b/>
          <w:sz w:val="24"/>
        </w:rPr>
      </w:pPr>
      <w:r w:rsidRPr="00B53302">
        <w:rPr>
          <w:rFonts w:ascii="Times New Roman" w:eastAsia="Times New Roman" w:hAnsi="Times New Roman" w:cs="Times New Roman"/>
          <w:sz w:val="24"/>
        </w:rPr>
        <w:t xml:space="preserve">szerződéskötés időpontjában az ajánlati felhívásban </w:t>
      </w:r>
      <w:r w:rsidRPr="00B53302">
        <w:rPr>
          <w:rFonts w:ascii="Times New Roman" w:eastAsia="Times New Roman" w:hAnsi="Times New Roman" w:cs="Times New Roman"/>
          <w:b/>
          <w:sz w:val="24"/>
        </w:rPr>
        <w:t>az</w:t>
      </w:r>
      <w:r w:rsidRPr="00B53302">
        <w:rPr>
          <w:rFonts w:ascii="Times New Roman" w:eastAsia="Times New Roman" w:hAnsi="Times New Roman" w:cs="Times New Roman"/>
          <w:sz w:val="24"/>
        </w:rPr>
        <w:t xml:space="preserve"> </w:t>
      </w:r>
      <w:r w:rsidRPr="00B53302">
        <w:rPr>
          <w:rFonts w:ascii="Times New Roman" w:eastAsia="Times New Roman" w:hAnsi="Times New Roman" w:cs="Times New Roman"/>
          <w:b/>
          <w:sz w:val="24"/>
        </w:rPr>
        <w:t>előírt mértékű felelősségbiztosítással</w:t>
      </w:r>
      <w:r w:rsidRPr="00B53302">
        <w:rPr>
          <w:rFonts w:ascii="Times New Roman" w:eastAsia="Times New Roman" w:hAnsi="Times New Roman" w:cs="Times New Roman"/>
          <w:sz w:val="24"/>
        </w:rPr>
        <w:t xml:space="preserve"> </w:t>
      </w:r>
      <w:r w:rsidRPr="00B53302">
        <w:rPr>
          <w:rFonts w:ascii="Times New Roman" w:eastAsia="Times New Roman" w:hAnsi="Times New Roman" w:cs="Times New Roman"/>
          <w:b/>
          <w:sz w:val="24"/>
        </w:rPr>
        <w:t>legkésőbb a szerződéskötés időpontjára rendelkezni fogok.</w:t>
      </w:r>
    </w:p>
    <w:p w14:paraId="03D35FC9" w14:textId="77777777" w:rsidR="001E0825" w:rsidRPr="00B53302" w:rsidRDefault="001E0825">
      <w:pPr>
        <w:spacing w:after="160" w:line="240" w:lineRule="auto"/>
        <w:rPr>
          <w:rFonts w:ascii="Times New Roman" w:eastAsia="Times New Roman" w:hAnsi="Times New Roman" w:cs="Times New Roman"/>
        </w:rPr>
      </w:pPr>
    </w:p>
    <w:p w14:paraId="5F0E65FA" w14:textId="77777777" w:rsidR="001E0825" w:rsidRPr="00B53302" w:rsidRDefault="005E0ECF">
      <w:pPr>
        <w:spacing w:after="160" w:line="240" w:lineRule="auto"/>
        <w:ind w:right="20"/>
        <w:jc w:val="both"/>
        <w:rPr>
          <w:rFonts w:ascii="Times New Roman" w:eastAsia="Times New Roman" w:hAnsi="Times New Roman" w:cs="Times New Roman"/>
          <w:sz w:val="24"/>
        </w:rPr>
      </w:pPr>
      <w:r w:rsidRPr="00B53302">
        <w:rPr>
          <w:rFonts w:ascii="Times New Roman" w:eastAsia="Times New Roman" w:hAnsi="Times New Roman" w:cs="Times New Roman"/>
          <w:sz w:val="24"/>
        </w:rPr>
        <w:t>Tudomásul veszem, hogy amennyiben nyertes Ajánlattevőként kiválasztásra kerülök és a szerződéskötés időpontjában nem rendelkezem az Ajánlatkérő által a felhívásban az adott részre vonatkozóan előírt kritériumoknak megfelelő felelősségbiztosítással, abban az esetben az a szerződéskötéstől való visszalépést jelenti a Kbt. 131. § (4) bekezdése alapján és az Ajánlatkérő a második legkedvezőbb Ajánlattevővel köt szerződést.</w:t>
      </w:r>
    </w:p>
    <w:p w14:paraId="466B1E5B" w14:textId="77777777" w:rsidR="001E0825" w:rsidRPr="00B53302" w:rsidRDefault="001E0825">
      <w:pPr>
        <w:spacing w:after="160" w:line="240" w:lineRule="auto"/>
        <w:rPr>
          <w:rFonts w:ascii="Times New Roman" w:eastAsia="Times New Roman" w:hAnsi="Times New Roman" w:cs="Times New Roman"/>
        </w:rPr>
      </w:pPr>
    </w:p>
    <w:p w14:paraId="1678708A" w14:textId="77777777" w:rsidR="001E0825" w:rsidRPr="00B53302" w:rsidRDefault="001E0825">
      <w:pPr>
        <w:spacing w:after="160" w:line="240" w:lineRule="auto"/>
        <w:rPr>
          <w:rFonts w:ascii="Times New Roman" w:eastAsia="Times New Roman" w:hAnsi="Times New Roman" w:cs="Times New Roman"/>
        </w:rPr>
      </w:pPr>
    </w:p>
    <w:p w14:paraId="25820BB1" w14:textId="77777777" w:rsidR="001E0825" w:rsidRPr="00B53302" w:rsidRDefault="005E0ECF">
      <w:pPr>
        <w:spacing w:after="160" w:line="240" w:lineRule="auto"/>
        <w:rPr>
          <w:rFonts w:ascii="Times New Roman" w:eastAsia="Times New Roman" w:hAnsi="Times New Roman" w:cs="Times New Roman"/>
          <w:sz w:val="24"/>
        </w:rPr>
      </w:pPr>
      <w:r w:rsidRPr="00B53302">
        <w:rPr>
          <w:rFonts w:ascii="Times New Roman" w:eastAsia="Times New Roman" w:hAnsi="Times New Roman" w:cs="Times New Roman"/>
          <w:sz w:val="24"/>
        </w:rPr>
        <w:t>Kelt: ……………….., 2021. …………………….</w:t>
      </w:r>
    </w:p>
    <w:p w14:paraId="09074990" w14:textId="77777777" w:rsidR="001E0825" w:rsidRPr="00B53302" w:rsidRDefault="001E0825">
      <w:pPr>
        <w:spacing w:after="160" w:line="240" w:lineRule="auto"/>
        <w:rPr>
          <w:rFonts w:ascii="Times New Roman" w:eastAsia="Times New Roman" w:hAnsi="Times New Roman" w:cs="Times New Roman"/>
        </w:rPr>
      </w:pPr>
    </w:p>
    <w:p w14:paraId="779DDEFE" w14:textId="77777777" w:rsidR="001E0825" w:rsidRPr="00B53302" w:rsidRDefault="001E0825">
      <w:pPr>
        <w:spacing w:after="160" w:line="240" w:lineRule="auto"/>
        <w:rPr>
          <w:rFonts w:ascii="Times New Roman" w:eastAsia="Times New Roman" w:hAnsi="Times New Roman" w:cs="Times New Roman"/>
        </w:rPr>
      </w:pPr>
    </w:p>
    <w:p w14:paraId="7E80B3A0" w14:textId="77777777" w:rsidR="001E0825" w:rsidRPr="00B53302" w:rsidRDefault="001E0825">
      <w:pPr>
        <w:spacing w:after="160" w:line="240" w:lineRule="auto"/>
        <w:rPr>
          <w:rFonts w:ascii="Times New Roman" w:eastAsia="Times New Roman" w:hAnsi="Times New Roman" w:cs="Times New Roman"/>
        </w:rPr>
      </w:pPr>
    </w:p>
    <w:p w14:paraId="2A77FCFC" w14:textId="77777777" w:rsidR="001E0825" w:rsidRPr="00B53302" w:rsidRDefault="005E0ECF">
      <w:pPr>
        <w:spacing w:after="160" w:line="240" w:lineRule="auto"/>
        <w:ind w:left="5660"/>
        <w:rPr>
          <w:rFonts w:ascii="Times New Roman" w:eastAsia="Times New Roman" w:hAnsi="Times New Roman" w:cs="Times New Roman"/>
          <w:sz w:val="24"/>
        </w:rPr>
      </w:pPr>
      <w:r w:rsidRPr="00B53302">
        <w:rPr>
          <w:rFonts w:ascii="Times New Roman" w:eastAsia="Times New Roman" w:hAnsi="Times New Roman" w:cs="Times New Roman"/>
          <w:sz w:val="24"/>
        </w:rPr>
        <w:t>…………..………..………………</w:t>
      </w:r>
    </w:p>
    <w:p w14:paraId="58310CC3" w14:textId="77777777" w:rsidR="001E0825" w:rsidRPr="00B53302" w:rsidRDefault="005E0ECF">
      <w:pPr>
        <w:shd w:val="clear" w:color="auto" w:fill="FFFFFF"/>
        <w:spacing w:after="160" w:line="240" w:lineRule="auto"/>
        <w:ind w:left="4952" w:firstLine="708"/>
        <w:jc w:val="center"/>
        <w:rPr>
          <w:rFonts w:ascii="Times New Roman" w:eastAsia="Batang" w:hAnsi="Times New Roman" w:cs="Times New Roman"/>
          <w:sz w:val="24"/>
          <w:szCs w:val="24"/>
        </w:rPr>
      </w:pPr>
      <w:r w:rsidRPr="00B53302">
        <w:rPr>
          <w:rFonts w:ascii="Times New Roman" w:eastAsia="Times New Roman" w:hAnsi="Times New Roman" w:cs="Times New Roman"/>
          <w:sz w:val="24"/>
        </w:rPr>
        <w:t>Ajánlattevő cégszerű aláírása</w:t>
      </w:r>
    </w:p>
    <w:p w14:paraId="6CC37E09" w14:textId="77777777" w:rsidR="001E0825" w:rsidRPr="00B53302" w:rsidRDefault="001E0825">
      <w:pPr>
        <w:tabs>
          <w:tab w:val="left" w:pos="0"/>
        </w:tabs>
        <w:spacing w:after="0" w:line="240" w:lineRule="auto"/>
        <w:ind w:right="1"/>
        <w:rPr>
          <w:rFonts w:ascii="Times New Roman" w:eastAsia="Times New Roman" w:hAnsi="Times New Roman" w:cs="Times New Roman"/>
          <w:sz w:val="24"/>
          <w:szCs w:val="24"/>
        </w:rPr>
      </w:pPr>
    </w:p>
    <w:p w14:paraId="22C72060" w14:textId="77777777" w:rsidR="001E0825" w:rsidRPr="00B53302" w:rsidRDefault="001E0825">
      <w:pPr>
        <w:spacing w:after="160" w:line="240" w:lineRule="auto"/>
        <w:rPr>
          <w:rFonts w:ascii="Times New Roman" w:eastAsia="Times New Roman" w:hAnsi="Times New Roman" w:cs="Times New Roman"/>
          <w:b/>
          <w:sz w:val="24"/>
        </w:rPr>
      </w:pPr>
    </w:p>
    <w:p w14:paraId="4C31B527" w14:textId="77777777" w:rsidR="001E0825" w:rsidRPr="00B53302" w:rsidRDefault="001E0825">
      <w:pPr>
        <w:spacing w:after="160" w:line="240" w:lineRule="auto"/>
        <w:rPr>
          <w:rFonts w:ascii="Times New Roman" w:eastAsia="Times New Roman" w:hAnsi="Times New Roman" w:cs="Times New Roman"/>
          <w:b/>
          <w:sz w:val="24"/>
        </w:rPr>
      </w:pPr>
    </w:p>
    <w:p w14:paraId="29FF6E70" w14:textId="77777777" w:rsidR="001E0825" w:rsidRPr="00B53302" w:rsidRDefault="001E0825">
      <w:pPr>
        <w:spacing w:after="160" w:line="240" w:lineRule="auto"/>
        <w:rPr>
          <w:rFonts w:ascii="Times New Roman" w:eastAsia="Times New Roman" w:hAnsi="Times New Roman" w:cs="Times New Roman"/>
          <w:b/>
          <w:sz w:val="24"/>
        </w:rPr>
      </w:pPr>
    </w:p>
    <w:p w14:paraId="473C8D4A" w14:textId="77777777" w:rsidR="001E0825" w:rsidRPr="00B53302" w:rsidRDefault="001E0825">
      <w:pPr>
        <w:spacing w:after="160" w:line="240" w:lineRule="auto"/>
        <w:ind w:left="6764"/>
        <w:jc w:val="right"/>
        <w:rPr>
          <w:rFonts w:ascii="Times New Roman" w:eastAsia="Times New Roman" w:hAnsi="Times New Roman" w:cs="Times New Roman"/>
          <w:b/>
          <w:sz w:val="24"/>
        </w:rPr>
      </w:pPr>
    </w:p>
    <w:p w14:paraId="7905181C" w14:textId="77777777" w:rsidR="001E0825" w:rsidRPr="00B53302" w:rsidRDefault="001E0825">
      <w:pPr>
        <w:spacing w:after="160" w:line="240" w:lineRule="auto"/>
        <w:ind w:left="6764"/>
        <w:jc w:val="right"/>
        <w:rPr>
          <w:rFonts w:ascii="Times New Roman" w:eastAsia="Times New Roman" w:hAnsi="Times New Roman" w:cs="Times New Roman"/>
          <w:b/>
          <w:sz w:val="24"/>
        </w:rPr>
      </w:pPr>
    </w:p>
    <w:p w14:paraId="537AEE45" w14:textId="77777777" w:rsidR="001E0825" w:rsidRPr="00B53302" w:rsidRDefault="005E0ECF">
      <w:pPr>
        <w:spacing w:after="160" w:line="240" w:lineRule="auto"/>
        <w:ind w:left="6764"/>
        <w:jc w:val="right"/>
        <w:rPr>
          <w:rFonts w:ascii="Times New Roman" w:eastAsia="Times New Roman" w:hAnsi="Times New Roman" w:cs="Times New Roman"/>
          <w:b/>
          <w:sz w:val="24"/>
        </w:rPr>
      </w:pPr>
      <w:r w:rsidRPr="00B53302">
        <w:rPr>
          <w:rFonts w:ascii="Times New Roman" w:eastAsia="Times New Roman" w:hAnsi="Times New Roman" w:cs="Times New Roman"/>
          <w:b/>
          <w:sz w:val="24"/>
        </w:rPr>
        <w:t>11. sz. melléklet</w:t>
      </w:r>
    </w:p>
    <w:p w14:paraId="2E13AFE6" w14:textId="77777777" w:rsidR="001E0825" w:rsidRPr="00B53302" w:rsidRDefault="005E0ECF">
      <w:pPr>
        <w:shd w:val="clear" w:color="auto" w:fill="F3F3F3"/>
        <w:spacing w:after="160" w:line="240" w:lineRule="auto"/>
        <w:ind w:right="-3"/>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NYILATKOZAT</w:t>
      </w:r>
    </w:p>
    <w:p w14:paraId="444FD46F" w14:textId="77777777" w:rsidR="001E0825" w:rsidRPr="00B53302" w:rsidRDefault="005E0ECF">
      <w:pPr>
        <w:shd w:val="clear" w:color="auto" w:fill="F3F3F3"/>
        <w:spacing w:after="160" w:line="240" w:lineRule="auto"/>
        <w:ind w:right="-3"/>
        <w:jc w:val="center"/>
        <w:rPr>
          <w:rFonts w:ascii="Times New Roman" w:eastAsia="Times New Roman" w:hAnsi="Times New Roman" w:cs="Times New Roman"/>
          <w:b/>
          <w:sz w:val="32"/>
          <w:vertAlign w:val="superscript"/>
        </w:rPr>
      </w:pPr>
      <w:r w:rsidRPr="00B53302">
        <w:rPr>
          <w:rFonts w:ascii="Times New Roman" w:eastAsia="Times New Roman" w:hAnsi="Times New Roman" w:cs="Times New Roman"/>
          <w:b/>
          <w:sz w:val="24"/>
        </w:rPr>
        <w:t>fordításról</w:t>
      </w:r>
      <w:r w:rsidRPr="00B53302">
        <w:rPr>
          <w:rFonts w:ascii="Times New Roman" w:eastAsia="Times New Roman" w:hAnsi="Times New Roman" w:cs="Times New Roman"/>
          <w:b/>
          <w:sz w:val="24"/>
          <w:szCs w:val="24"/>
          <w:vertAlign w:val="superscript"/>
        </w:rPr>
        <w:t>1</w:t>
      </w:r>
    </w:p>
    <w:p w14:paraId="459583E9" w14:textId="77777777" w:rsidR="001E0825" w:rsidRPr="00B53302" w:rsidRDefault="001E0825">
      <w:pPr>
        <w:spacing w:after="160" w:line="240" w:lineRule="auto"/>
        <w:rPr>
          <w:rFonts w:ascii="Times New Roman" w:eastAsia="Times New Roman" w:hAnsi="Times New Roman" w:cs="Times New Roman"/>
        </w:rPr>
      </w:pPr>
    </w:p>
    <w:p w14:paraId="13F25677" w14:textId="356FF097" w:rsidR="001E0825" w:rsidRPr="00B53302" w:rsidRDefault="005E0ECF">
      <w:pPr>
        <w:spacing w:line="240" w:lineRule="auto"/>
        <w:jc w:val="center"/>
        <w:rPr>
          <w:rFonts w:ascii="Times New Roman" w:eastAsia="Garamond" w:hAnsi="Times New Roman" w:cs="Times New Roman"/>
          <w:b/>
          <w:sz w:val="24"/>
          <w:szCs w:val="24"/>
        </w:rPr>
      </w:pPr>
      <w:r w:rsidRPr="00B53302">
        <w:rPr>
          <w:rFonts w:ascii="Times New Roman" w:hAnsi="Times New Roman"/>
          <w:b/>
          <w:sz w:val="24"/>
          <w:szCs w:val="24"/>
        </w:rPr>
        <w:t>TOP-2.1.2-16-BS1-2017-000</w:t>
      </w:r>
      <w:r w:rsidR="002D01B9" w:rsidRPr="00B53302">
        <w:rPr>
          <w:rFonts w:ascii="Times New Roman" w:hAnsi="Times New Roman"/>
          <w:b/>
          <w:sz w:val="24"/>
          <w:szCs w:val="24"/>
        </w:rPr>
        <w:t>0</w:t>
      </w:r>
      <w:r w:rsidRPr="00B53302">
        <w:rPr>
          <w:rFonts w:ascii="Times New Roman" w:hAnsi="Times New Roman"/>
          <w:b/>
          <w:sz w:val="24"/>
          <w:szCs w:val="24"/>
        </w:rPr>
        <w:t>3 pályázat „Városi környezetjavító fejlesztések Füzesgyarmaton”</w:t>
      </w:r>
    </w:p>
    <w:p w14:paraId="52EBDE62" w14:textId="77777777" w:rsidR="001E0825" w:rsidRPr="00B53302" w:rsidRDefault="005E0ECF">
      <w:pPr>
        <w:spacing w:after="160" w:line="240" w:lineRule="auto"/>
        <w:jc w:val="center"/>
        <w:rPr>
          <w:rFonts w:ascii="Times New Roman" w:eastAsia="Batang" w:hAnsi="Times New Roman" w:cs="Times New Roman"/>
          <w:b/>
          <w:sz w:val="24"/>
          <w:szCs w:val="24"/>
        </w:rPr>
      </w:pPr>
      <w:r w:rsidRPr="00B53302">
        <w:rPr>
          <w:rFonts w:ascii="Times New Roman" w:eastAsia="Batang" w:hAnsi="Times New Roman" w:cs="Times New Roman"/>
          <w:b/>
          <w:sz w:val="24"/>
          <w:szCs w:val="24"/>
        </w:rPr>
        <w:t xml:space="preserve">tárgyú közbeszerzési eljáráshoz </w:t>
      </w:r>
    </w:p>
    <w:p w14:paraId="3DBF368F" w14:textId="77777777" w:rsidR="001E0825" w:rsidRPr="00B53302" w:rsidRDefault="005E0ECF">
      <w:pPr>
        <w:spacing w:after="160" w:line="240" w:lineRule="auto"/>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1-2-3. részajánlat tekintetében</w:t>
      </w:r>
    </w:p>
    <w:p w14:paraId="6B9CE76F" w14:textId="77777777" w:rsidR="001E0825" w:rsidRPr="00B53302" w:rsidRDefault="001E0825">
      <w:pPr>
        <w:spacing w:after="160" w:line="240" w:lineRule="auto"/>
        <w:rPr>
          <w:rFonts w:ascii="Times New Roman" w:eastAsia="Times New Roman" w:hAnsi="Times New Roman" w:cs="Times New Roman"/>
        </w:rPr>
      </w:pPr>
    </w:p>
    <w:p w14:paraId="7D678535" w14:textId="77777777" w:rsidR="001E0825" w:rsidRPr="00B53302" w:rsidRDefault="001E0825">
      <w:pPr>
        <w:spacing w:after="160" w:line="240" w:lineRule="auto"/>
        <w:rPr>
          <w:rFonts w:ascii="Times New Roman" w:eastAsia="Times New Roman" w:hAnsi="Times New Roman" w:cs="Times New Roman"/>
        </w:rPr>
      </w:pPr>
    </w:p>
    <w:p w14:paraId="076E3413" w14:textId="77777777" w:rsidR="001E0825" w:rsidRPr="00B53302" w:rsidRDefault="005E0ECF">
      <w:pPr>
        <w:tabs>
          <w:tab w:val="left" w:pos="2163"/>
          <w:tab w:val="left" w:pos="6883"/>
          <w:tab w:val="left" w:pos="8683"/>
        </w:tabs>
        <w:spacing w:after="160" w:line="240" w:lineRule="auto"/>
        <w:ind w:left="4"/>
        <w:rPr>
          <w:rFonts w:ascii="Times New Roman" w:eastAsia="Times New Roman" w:hAnsi="Times New Roman" w:cs="Times New Roman"/>
          <w:sz w:val="23"/>
        </w:rPr>
      </w:pPr>
      <w:r w:rsidRPr="00B53302">
        <w:rPr>
          <w:rFonts w:ascii="Times New Roman" w:eastAsia="Times New Roman" w:hAnsi="Times New Roman" w:cs="Times New Roman"/>
          <w:sz w:val="24"/>
        </w:rPr>
        <w:t>Alulírott</w:t>
      </w:r>
      <w:r w:rsidRPr="00B53302">
        <w:rPr>
          <w:rFonts w:ascii="Times New Roman" w:eastAsia="Times New Roman" w:hAnsi="Times New Roman" w:cs="Times New Roman"/>
        </w:rPr>
        <w:tab/>
      </w:r>
      <w:r w:rsidRPr="00B53302">
        <w:rPr>
          <w:rFonts w:ascii="Times New Roman" w:eastAsia="Times New Roman" w:hAnsi="Times New Roman" w:cs="Times New Roman"/>
          <w:sz w:val="24"/>
        </w:rPr>
        <w:t>……………………………………</w:t>
      </w:r>
      <w:r w:rsidRPr="00B53302">
        <w:rPr>
          <w:rFonts w:ascii="Times New Roman" w:eastAsia="Times New Roman" w:hAnsi="Times New Roman" w:cs="Times New Roman"/>
        </w:rPr>
        <w:tab/>
      </w:r>
      <w:r w:rsidRPr="00B53302">
        <w:rPr>
          <w:rFonts w:ascii="Times New Roman" w:eastAsia="Times New Roman" w:hAnsi="Times New Roman" w:cs="Times New Roman"/>
          <w:sz w:val="24"/>
        </w:rPr>
        <w:t>mint</w:t>
      </w:r>
      <w:r w:rsidRPr="00B53302">
        <w:rPr>
          <w:rFonts w:ascii="Times New Roman" w:eastAsia="Times New Roman" w:hAnsi="Times New Roman" w:cs="Times New Roman"/>
        </w:rPr>
        <w:tab/>
      </w:r>
      <w:r w:rsidRPr="00B53302">
        <w:rPr>
          <w:rFonts w:ascii="Times New Roman" w:eastAsia="Times New Roman" w:hAnsi="Times New Roman" w:cs="Times New Roman"/>
          <w:sz w:val="23"/>
        </w:rPr>
        <w:t>a(z)</w:t>
      </w:r>
    </w:p>
    <w:p w14:paraId="29D06D15" w14:textId="77777777" w:rsidR="001E0825" w:rsidRPr="00B53302" w:rsidRDefault="005E0ECF">
      <w:pPr>
        <w:tabs>
          <w:tab w:val="left" w:pos="5523"/>
          <w:tab w:val="left" w:pos="6303"/>
          <w:tab w:val="left" w:pos="8023"/>
        </w:tabs>
        <w:spacing w:after="160" w:line="240" w:lineRule="auto"/>
        <w:ind w:left="4"/>
        <w:rPr>
          <w:rFonts w:ascii="Times New Roman" w:eastAsia="Times New Roman" w:hAnsi="Times New Roman" w:cs="Times New Roman"/>
          <w:sz w:val="23"/>
        </w:rPr>
      </w:pPr>
      <w:r w:rsidRPr="00B53302">
        <w:rPr>
          <w:rFonts w:ascii="Times New Roman" w:eastAsia="Times New Roman" w:hAnsi="Times New Roman" w:cs="Times New Roman"/>
          <w:sz w:val="24"/>
        </w:rPr>
        <w:t>………………………………………………………..</w:t>
      </w:r>
      <w:r w:rsidRPr="00B53302">
        <w:rPr>
          <w:rFonts w:ascii="Times New Roman" w:eastAsia="Times New Roman" w:hAnsi="Times New Roman" w:cs="Times New Roman"/>
        </w:rPr>
        <w:tab/>
      </w:r>
      <w:r w:rsidRPr="00B53302">
        <w:rPr>
          <w:rFonts w:ascii="Times New Roman" w:eastAsia="Times New Roman" w:hAnsi="Times New Roman" w:cs="Times New Roman"/>
          <w:sz w:val="24"/>
        </w:rPr>
        <w:t>(cég</w:t>
      </w:r>
      <w:r w:rsidRPr="00B53302">
        <w:rPr>
          <w:rFonts w:ascii="Times New Roman" w:eastAsia="Times New Roman" w:hAnsi="Times New Roman" w:cs="Times New Roman"/>
        </w:rPr>
        <w:tab/>
      </w:r>
      <w:r w:rsidRPr="00B53302">
        <w:rPr>
          <w:rFonts w:ascii="Times New Roman" w:eastAsia="Times New Roman" w:hAnsi="Times New Roman" w:cs="Times New Roman"/>
          <w:sz w:val="24"/>
        </w:rPr>
        <w:t>megnevezése,</w:t>
      </w:r>
      <w:r w:rsidRPr="00B53302">
        <w:rPr>
          <w:rFonts w:ascii="Times New Roman" w:eastAsia="Times New Roman" w:hAnsi="Times New Roman" w:cs="Times New Roman"/>
        </w:rPr>
        <w:tab/>
      </w:r>
      <w:r w:rsidRPr="00B53302">
        <w:rPr>
          <w:rFonts w:ascii="Times New Roman" w:eastAsia="Times New Roman" w:hAnsi="Times New Roman" w:cs="Times New Roman"/>
          <w:sz w:val="23"/>
        </w:rPr>
        <w:t>székhelye)</w:t>
      </w:r>
    </w:p>
    <w:p w14:paraId="3BF5909A" w14:textId="77777777" w:rsidR="001E0825" w:rsidRPr="00B53302" w:rsidRDefault="001E0825">
      <w:pPr>
        <w:spacing w:after="160" w:line="240" w:lineRule="auto"/>
        <w:rPr>
          <w:rFonts w:ascii="Times New Roman" w:eastAsia="Times New Roman" w:hAnsi="Times New Roman" w:cs="Times New Roman"/>
        </w:rPr>
      </w:pPr>
    </w:p>
    <w:p w14:paraId="56B932D8" w14:textId="77777777" w:rsidR="001E0825" w:rsidRPr="00B53302" w:rsidRDefault="005E0ECF">
      <w:pPr>
        <w:spacing w:after="160" w:line="240" w:lineRule="auto"/>
        <w:ind w:left="4"/>
        <w:jc w:val="both"/>
        <w:rPr>
          <w:rFonts w:ascii="Times New Roman" w:eastAsia="Times New Roman" w:hAnsi="Times New Roman" w:cs="Times New Roman"/>
          <w:sz w:val="24"/>
        </w:rPr>
      </w:pPr>
      <w:r w:rsidRPr="00B53302">
        <w:rPr>
          <w:rFonts w:ascii="Times New Roman" w:eastAsia="Times New Roman" w:hAnsi="Times New Roman" w:cs="Times New Roman"/>
          <w:sz w:val="24"/>
        </w:rPr>
        <w:t>Ajánlattevő képviselője nyilatkozom, hogy a fordítás tartalma a fordítás alapjául szolgáló dokumentum tartalmával teljes mértékben megegyezik.</w:t>
      </w:r>
    </w:p>
    <w:p w14:paraId="19E06C93" w14:textId="77777777" w:rsidR="001E0825" w:rsidRPr="00B53302" w:rsidRDefault="001E0825">
      <w:pPr>
        <w:spacing w:after="160" w:line="240" w:lineRule="auto"/>
        <w:rPr>
          <w:rFonts w:ascii="Times New Roman" w:eastAsia="Times New Roman" w:hAnsi="Times New Roman" w:cs="Times New Roman"/>
        </w:rPr>
      </w:pPr>
    </w:p>
    <w:p w14:paraId="51B210A7" w14:textId="77777777" w:rsidR="001E0825" w:rsidRPr="00B53302" w:rsidRDefault="005E0ECF">
      <w:pPr>
        <w:spacing w:after="160" w:line="240" w:lineRule="auto"/>
        <w:ind w:left="4"/>
        <w:rPr>
          <w:rFonts w:ascii="Times New Roman" w:eastAsia="Times New Roman" w:hAnsi="Times New Roman" w:cs="Times New Roman"/>
          <w:sz w:val="24"/>
        </w:rPr>
      </w:pPr>
      <w:r w:rsidRPr="00B53302">
        <w:rPr>
          <w:rFonts w:ascii="Times New Roman" w:eastAsia="Times New Roman" w:hAnsi="Times New Roman" w:cs="Times New Roman"/>
          <w:sz w:val="24"/>
        </w:rPr>
        <w:t>Kelt:……………….., 2021. …………………….</w:t>
      </w:r>
    </w:p>
    <w:p w14:paraId="3735BAEC" w14:textId="77777777" w:rsidR="001E0825" w:rsidRPr="00B53302" w:rsidRDefault="001E0825">
      <w:pPr>
        <w:spacing w:after="160" w:line="240" w:lineRule="auto"/>
        <w:rPr>
          <w:rFonts w:ascii="Times New Roman" w:eastAsia="Times New Roman" w:hAnsi="Times New Roman" w:cs="Times New Roman"/>
        </w:rPr>
      </w:pPr>
    </w:p>
    <w:p w14:paraId="2350CAED" w14:textId="77777777" w:rsidR="001E0825" w:rsidRPr="00B53302" w:rsidRDefault="001E0825">
      <w:pPr>
        <w:spacing w:after="160" w:line="240" w:lineRule="auto"/>
        <w:rPr>
          <w:rFonts w:ascii="Times New Roman" w:eastAsia="Times New Roman" w:hAnsi="Times New Roman" w:cs="Times New Roman"/>
        </w:rPr>
      </w:pPr>
    </w:p>
    <w:p w14:paraId="6D859BBE" w14:textId="77777777" w:rsidR="001E0825" w:rsidRPr="00B53302" w:rsidRDefault="005E0ECF">
      <w:pPr>
        <w:spacing w:after="160" w:line="240" w:lineRule="auto"/>
        <w:ind w:left="5664"/>
        <w:rPr>
          <w:rFonts w:ascii="Times New Roman" w:eastAsia="Times New Roman" w:hAnsi="Times New Roman" w:cs="Times New Roman"/>
          <w:sz w:val="24"/>
        </w:rPr>
      </w:pPr>
      <w:r w:rsidRPr="00B53302">
        <w:rPr>
          <w:rFonts w:ascii="Times New Roman" w:eastAsia="Times New Roman" w:hAnsi="Times New Roman" w:cs="Times New Roman"/>
          <w:sz w:val="24"/>
        </w:rPr>
        <w:t>………..………..………………</w:t>
      </w:r>
    </w:p>
    <w:p w14:paraId="39B4CA53" w14:textId="77777777" w:rsidR="001E0825" w:rsidRPr="00B53302" w:rsidRDefault="005E0ECF">
      <w:pPr>
        <w:spacing w:after="160" w:line="240" w:lineRule="auto"/>
        <w:ind w:left="5964"/>
        <w:rPr>
          <w:rFonts w:ascii="Times New Roman" w:eastAsia="Times New Roman" w:hAnsi="Times New Roman" w:cs="Times New Roman"/>
          <w:sz w:val="24"/>
        </w:rPr>
      </w:pPr>
      <w:r w:rsidRPr="00B53302">
        <w:rPr>
          <w:rFonts w:ascii="Times New Roman" w:eastAsia="Times New Roman" w:hAnsi="Times New Roman" w:cs="Times New Roman"/>
          <w:sz w:val="24"/>
        </w:rPr>
        <w:t>Ajánlattevő cégszerű aláírása</w:t>
      </w:r>
    </w:p>
    <w:p w14:paraId="67C2A732" w14:textId="77777777" w:rsidR="001E0825" w:rsidRPr="00B53302" w:rsidRDefault="001E0825">
      <w:pPr>
        <w:spacing w:after="160" w:line="240" w:lineRule="auto"/>
        <w:rPr>
          <w:rFonts w:ascii="Times New Roman" w:eastAsia="Times New Roman" w:hAnsi="Times New Roman" w:cs="Times New Roman"/>
        </w:rPr>
      </w:pPr>
    </w:p>
    <w:p w14:paraId="31950939" w14:textId="77777777" w:rsidR="001E0825" w:rsidRPr="00B53302" w:rsidRDefault="001E0825">
      <w:pPr>
        <w:spacing w:after="160" w:line="240" w:lineRule="auto"/>
        <w:rPr>
          <w:rFonts w:ascii="Times New Roman" w:eastAsia="Times New Roman" w:hAnsi="Times New Roman" w:cs="Times New Roman"/>
        </w:rPr>
      </w:pPr>
    </w:p>
    <w:p w14:paraId="3D8FA44D" w14:textId="77777777" w:rsidR="001E0825" w:rsidRPr="00B53302" w:rsidRDefault="001E0825">
      <w:pPr>
        <w:spacing w:after="160" w:line="240" w:lineRule="auto"/>
        <w:rPr>
          <w:rFonts w:ascii="Times New Roman" w:eastAsia="Times New Roman" w:hAnsi="Times New Roman" w:cs="Times New Roman"/>
        </w:rPr>
      </w:pPr>
    </w:p>
    <w:p w14:paraId="4A9EFA95" w14:textId="77777777" w:rsidR="001E0825" w:rsidRPr="00B53302" w:rsidRDefault="001E0825">
      <w:pPr>
        <w:spacing w:after="160" w:line="240" w:lineRule="auto"/>
        <w:rPr>
          <w:rFonts w:ascii="Times New Roman" w:eastAsia="Times New Roman" w:hAnsi="Times New Roman" w:cs="Times New Roman"/>
        </w:rPr>
      </w:pPr>
    </w:p>
    <w:p w14:paraId="50001373" w14:textId="77777777" w:rsidR="001E0825" w:rsidRPr="00B53302" w:rsidRDefault="001E0825">
      <w:pPr>
        <w:spacing w:after="160" w:line="240" w:lineRule="auto"/>
        <w:rPr>
          <w:rFonts w:ascii="Times New Roman" w:eastAsia="Times New Roman" w:hAnsi="Times New Roman" w:cs="Times New Roman"/>
        </w:rPr>
      </w:pPr>
    </w:p>
    <w:p w14:paraId="2DF6FD24" w14:textId="77777777" w:rsidR="001E0825" w:rsidRPr="00B53302" w:rsidRDefault="005E0ECF">
      <w:pPr>
        <w:spacing w:after="160" w:line="240" w:lineRule="auto"/>
        <w:rPr>
          <w:rFonts w:ascii="Times New Roman" w:eastAsia="Times New Roman" w:hAnsi="Times New Roman" w:cs="Times New Roman"/>
        </w:rPr>
      </w:pPr>
      <w:r w:rsidRPr="00B53302">
        <w:rPr>
          <w:rFonts w:ascii="Times New Roman" w:eastAsia="Times New Roman" w:hAnsi="Times New Roman" w:cs="Times New Roman"/>
          <w:noProof/>
          <w:lang w:eastAsia="hu-HU"/>
        </w:rPr>
        <mc:AlternateContent>
          <mc:Choice Requires="wps">
            <w:drawing>
              <wp:anchor distT="0" distB="0" distL="114300" distR="114300" simplePos="0" relativeHeight="2" behindDoc="1" locked="0" layoutInCell="1" allowOverlap="1" wp14:anchorId="3CBB187A" wp14:editId="70A6CD92">
                <wp:simplePos x="0" y="0"/>
                <wp:positionH relativeFrom="column">
                  <wp:posOffset>0</wp:posOffset>
                </wp:positionH>
                <wp:positionV relativeFrom="paragraph">
                  <wp:posOffset>100965</wp:posOffset>
                </wp:positionV>
                <wp:extent cx="1829435" cy="1270"/>
                <wp:effectExtent l="13335" t="6985" r="5715" b="12065"/>
                <wp:wrapNone/>
                <wp:docPr id="2" name="Egyenes összekötő 138"/>
                <wp:cNvGraphicFramePr/>
                <a:graphic xmlns:a="http://schemas.openxmlformats.org/drawingml/2006/main">
                  <a:graphicData uri="http://schemas.microsoft.com/office/word/2010/wordprocessingShape">
                    <wps:wsp>
                      <wps:cNvCnPr/>
                      <wps:spPr>
                        <a:xfrm>
                          <a:off x="0" y="0"/>
                          <a:ext cx="182880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line w14:anchorId="0F370A37" id="Egyenes összekötő 138" o:spid="_x0000_s1026" style="position:absolute;z-index:-503316478;visibility:visible;mso-wrap-style:square;mso-wrap-distance-left:9pt;mso-wrap-distance-top:0;mso-wrap-distance-right:9pt;mso-wrap-distance-bottom:0;mso-position-horizontal:absolute;mso-position-horizontal-relative:text;mso-position-vertical:absolute;mso-position-vertical-relative:text" from="0,7.95pt" to="144.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" strokeweight=".18mm"/>
            </w:pict>
          </mc:Fallback>
        </mc:AlternateContent>
      </w:r>
    </w:p>
    <w:p w14:paraId="775A2A29" w14:textId="77777777" w:rsidR="001E0825" w:rsidRPr="00B53302" w:rsidRDefault="005E0ECF">
      <w:pPr>
        <w:tabs>
          <w:tab w:val="left" w:pos="109"/>
        </w:tabs>
        <w:spacing w:after="0" w:line="240" w:lineRule="auto"/>
        <w:ind w:right="380"/>
        <w:jc w:val="both"/>
        <w:rPr>
          <w:rFonts w:ascii="Times New Roman" w:eastAsia="Times New Roman" w:hAnsi="Times New Roman" w:cs="Times New Roman"/>
          <w:sz w:val="24"/>
          <w:vertAlign w:val="superscript"/>
        </w:rPr>
      </w:pPr>
      <w:r w:rsidRPr="00B53302">
        <w:rPr>
          <w:rFonts w:ascii="Times New Roman" w:eastAsia="Times New Roman" w:hAnsi="Times New Roman" w:cs="Times New Roman"/>
          <w:sz w:val="18"/>
          <w:vertAlign w:val="superscript"/>
        </w:rPr>
        <w:t>1</w:t>
      </w:r>
      <w:r w:rsidRPr="00B53302">
        <w:rPr>
          <w:rFonts w:ascii="Times New Roman" w:eastAsia="Times New Roman" w:hAnsi="Times New Roman" w:cs="Times New Roman"/>
          <w:sz w:val="18"/>
        </w:rPr>
        <w:t>Abban az esetben töltendő ki, ha ajánlatevő idegen nyelvű dokumentumot csatol az ajánlatban, és annak fordítását nem hiteles fordítással nyújtotta be. A felelős fordítás alatt ajánlatkérő azt érti, hogy az adott fordítást az ajánlattevő cégszerű aláírással hitelesíti és tartalmáért is az ajánlattevő a felelős.</w:t>
      </w:r>
    </w:p>
    <w:p w14:paraId="59107029" w14:textId="77777777" w:rsidR="001E0825" w:rsidRPr="00B53302" w:rsidRDefault="001E0825">
      <w:pPr>
        <w:spacing w:after="160" w:line="240" w:lineRule="auto"/>
        <w:ind w:right="240"/>
        <w:rPr>
          <w:rFonts w:ascii="Times New Roman" w:eastAsia="Times New Roman" w:hAnsi="Times New Roman" w:cs="Times New Roman"/>
          <w:b/>
          <w:sz w:val="24"/>
        </w:rPr>
      </w:pPr>
    </w:p>
    <w:p w14:paraId="66ABCC1A"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67C20145"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18B7AFA0"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59D954C1"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019562D5" w14:textId="77777777" w:rsidR="001E0825" w:rsidRPr="00B53302" w:rsidRDefault="005E0ECF">
      <w:pPr>
        <w:spacing w:after="160" w:line="240" w:lineRule="auto"/>
        <w:jc w:val="right"/>
        <w:rPr>
          <w:rFonts w:ascii="Times New Roman" w:eastAsia="Calibri" w:hAnsi="Times New Roman" w:cs="Times New Roman"/>
          <w:b/>
          <w:color w:val="000000"/>
          <w:sz w:val="24"/>
          <w:szCs w:val="24"/>
        </w:rPr>
      </w:pPr>
      <w:r w:rsidRPr="00B53302">
        <w:rPr>
          <w:rFonts w:ascii="Times New Roman" w:eastAsia="Calibri" w:hAnsi="Times New Roman" w:cs="Times New Roman"/>
          <w:b/>
          <w:color w:val="000000"/>
          <w:sz w:val="24"/>
          <w:szCs w:val="24"/>
        </w:rPr>
        <w:t>12. sz. melléklet</w:t>
      </w:r>
    </w:p>
    <w:p w14:paraId="5AFD3C60" w14:textId="77777777" w:rsidR="001E0825" w:rsidRPr="00B53302" w:rsidRDefault="001E0825">
      <w:pPr>
        <w:spacing w:after="160" w:line="240" w:lineRule="auto"/>
        <w:jc w:val="right"/>
        <w:rPr>
          <w:rFonts w:ascii="Times New Roman" w:eastAsia="Calibri" w:hAnsi="Times New Roman" w:cs="Times New Roman"/>
          <w:b/>
          <w:color w:val="000000"/>
          <w:sz w:val="24"/>
          <w:szCs w:val="24"/>
        </w:rPr>
      </w:pPr>
    </w:p>
    <w:p w14:paraId="40021527" w14:textId="77777777" w:rsidR="001E0825" w:rsidRPr="00B53302" w:rsidRDefault="005E0ECF">
      <w:pPr>
        <w:spacing w:after="160" w:line="240" w:lineRule="auto"/>
        <w:ind w:right="240"/>
        <w:jc w:val="center"/>
        <w:rPr>
          <w:rFonts w:ascii="Times New Roman" w:eastAsia="Times New Roman" w:hAnsi="Times New Roman" w:cs="Times New Roman"/>
          <w:b/>
          <w:sz w:val="24"/>
        </w:rPr>
      </w:pPr>
      <w:r w:rsidRPr="00B53302">
        <w:rPr>
          <w:rFonts w:ascii="Times New Roman" w:eastAsia="Times New Roman" w:hAnsi="Times New Roman" w:cs="Times New Roman"/>
          <w:b/>
          <w:sz w:val="24"/>
          <w:szCs w:val="24"/>
          <w:lang w:eastAsia="ar-SA"/>
        </w:rPr>
        <w:t>Aláírási címpéldány/Aláírás minta</w:t>
      </w:r>
    </w:p>
    <w:p w14:paraId="2AF25C26"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2EC5F59F"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7B6CAA1A"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12C6A361"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6976847F"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02C5E830"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7D692A10"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467FA399"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29B3F1D6"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77515CA1"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075B8E0B"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5E64F1B8"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619A02BF"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6C685098"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78E8D70B"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178EBCB5"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59EA1B08"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051BF35A"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1C537753"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49156466"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54B96E33"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68C58FDD"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7E2CFC5B"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1EDA1E8E"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30D2EBDA"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26AEE1DD"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1E1BA2B2"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253D3E1D" w14:textId="77777777" w:rsidR="001E0825" w:rsidRPr="00B53302" w:rsidRDefault="001E0825">
      <w:pPr>
        <w:spacing w:after="160" w:line="240" w:lineRule="auto"/>
        <w:ind w:right="240"/>
        <w:jc w:val="right"/>
        <w:rPr>
          <w:rFonts w:ascii="Times New Roman" w:eastAsia="Times New Roman" w:hAnsi="Times New Roman" w:cs="Times New Roman"/>
          <w:b/>
          <w:sz w:val="24"/>
        </w:rPr>
      </w:pPr>
    </w:p>
    <w:p w14:paraId="3984A1E5" w14:textId="77777777" w:rsidR="001E0825" w:rsidRPr="00B53302" w:rsidRDefault="005E0ECF">
      <w:pPr>
        <w:spacing w:after="160" w:line="240" w:lineRule="auto"/>
        <w:ind w:right="240"/>
        <w:jc w:val="right"/>
        <w:rPr>
          <w:rFonts w:ascii="Times New Roman" w:eastAsia="Times New Roman" w:hAnsi="Times New Roman" w:cs="Times New Roman"/>
          <w:b/>
          <w:sz w:val="24"/>
        </w:rPr>
      </w:pPr>
      <w:r w:rsidRPr="00B53302">
        <w:rPr>
          <w:rFonts w:ascii="Times New Roman" w:eastAsia="Times New Roman" w:hAnsi="Times New Roman" w:cs="Times New Roman"/>
          <w:b/>
          <w:sz w:val="24"/>
        </w:rPr>
        <w:t>13. sz. melléklet</w:t>
      </w:r>
    </w:p>
    <w:p w14:paraId="3043B359" w14:textId="77777777" w:rsidR="001E0825" w:rsidRPr="00B53302" w:rsidRDefault="005E0ECF">
      <w:pPr>
        <w:spacing w:after="160" w:line="240" w:lineRule="auto"/>
        <w:ind w:right="16"/>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Szakmai Önéletrajz</w:t>
      </w:r>
    </w:p>
    <w:p w14:paraId="3044190D" w14:textId="77777777" w:rsidR="001E0825" w:rsidRPr="00B53302" w:rsidRDefault="005E0ECF">
      <w:pPr>
        <w:spacing w:after="160" w:line="240" w:lineRule="auto"/>
        <w:ind w:right="16"/>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(MINTA)</w:t>
      </w:r>
    </w:p>
    <w:p w14:paraId="3F81D8A5" w14:textId="77777777" w:rsidR="001E0825" w:rsidRPr="00B53302" w:rsidRDefault="001E0825">
      <w:pPr>
        <w:spacing w:after="160" w:line="240" w:lineRule="auto"/>
        <w:rPr>
          <w:rFonts w:ascii="Times New Roman" w:eastAsia="Times New Roman" w:hAnsi="Times New Roman" w:cs="Times New Roman"/>
        </w:rPr>
      </w:pPr>
    </w:p>
    <w:tbl>
      <w:tblPr>
        <w:tblStyle w:val="Rcsostblzat"/>
        <w:tblW w:w="8850" w:type="dxa"/>
        <w:tblInd w:w="244" w:type="dxa"/>
        <w:tblCellMar>
          <w:left w:w="108" w:type="dxa"/>
          <w:right w:w="108" w:type="dxa"/>
        </w:tblCellMar>
        <w:tblLook w:val="04A0" w:firstRow="1" w:lastRow="0" w:firstColumn="1" w:lastColumn="0" w:noHBand="0" w:noVBand="1"/>
      </w:tblPr>
      <w:tblGrid>
        <w:gridCol w:w="2454"/>
        <w:gridCol w:w="6396"/>
      </w:tblGrid>
      <w:tr w:rsidR="001E0825" w:rsidRPr="00B53302" w14:paraId="6E0ABDF2" w14:textId="77777777">
        <w:tc>
          <w:tcPr>
            <w:tcW w:w="8849" w:type="dxa"/>
            <w:gridSpan w:val="2"/>
            <w:shd w:val="clear" w:color="auto" w:fill="D9D9D9"/>
            <w:tcMar>
              <w:left w:w="108" w:type="dxa"/>
            </w:tcMar>
          </w:tcPr>
          <w:p w14:paraId="7361125F" w14:textId="77777777" w:rsidR="001E0825" w:rsidRPr="00B53302" w:rsidRDefault="005E0ECF">
            <w:pPr>
              <w:spacing w:after="0" w:line="240" w:lineRule="auto"/>
              <w:rPr>
                <w:rFonts w:ascii="Times New Roman" w:eastAsia="Times New Roman" w:hAnsi="Times New Roman" w:cs="Times New Roman"/>
                <w:b/>
              </w:rPr>
            </w:pPr>
            <w:r w:rsidRPr="00B53302">
              <w:rPr>
                <w:rFonts w:ascii="Times New Roman" w:eastAsia="Times New Roman" w:hAnsi="Times New Roman" w:cs="Times New Roman"/>
                <w:b/>
              </w:rPr>
              <w:t>SZEMÉLYES ADATOK</w:t>
            </w:r>
          </w:p>
        </w:tc>
      </w:tr>
      <w:tr w:rsidR="001E0825" w:rsidRPr="00B53302" w14:paraId="1F26211B" w14:textId="77777777">
        <w:tc>
          <w:tcPr>
            <w:tcW w:w="2454" w:type="dxa"/>
            <w:shd w:val="clear" w:color="auto" w:fill="auto"/>
            <w:tcMar>
              <w:left w:w="108" w:type="dxa"/>
            </w:tcMar>
          </w:tcPr>
          <w:p w14:paraId="2D25DB6F" w14:textId="77777777" w:rsidR="001E0825" w:rsidRPr="00B53302" w:rsidRDefault="005E0ECF">
            <w:pPr>
              <w:spacing w:after="0" w:line="240" w:lineRule="auto"/>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Név:</w:t>
            </w:r>
          </w:p>
        </w:tc>
        <w:tc>
          <w:tcPr>
            <w:tcW w:w="6395" w:type="dxa"/>
            <w:shd w:val="clear" w:color="auto" w:fill="auto"/>
            <w:tcMar>
              <w:left w:w="108" w:type="dxa"/>
            </w:tcMar>
          </w:tcPr>
          <w:p w14:paraId="2060082B" w14:textId="77777777" w:rsidR="001E0825" w:rsidRPr="00B53302" w:rsidRDefault="001E0825">
            <w:pPr>
              <w:spacing w:after="0" w:line="240" w:lineRule="auto"/>
              <w:rPr>
                <w:rFonts w:ascii="Calibri" w:eastAsia="Calibri" w:hAnsi="Calibri" w:cs="Arial"/>
                <w:i/>
              </w:rPr>
            </w:pPr>
          </w:p>
        </w:tc>
      </w:tr>
      <w:tr w:rsidR="001E0825" w:rsidRPr="00B53302" w14:paraId="1459AB3B" w14:textId="77777777">
        <w:tc>
          <w:tcPr>
            <w:tcW w:w="2454" w:type="dxa"/>
            <w:shd w:val="clear" w:color="auto" w:fill="auto"/>
            <w:tcMar>
              <w:left w:w="108" w:type="dxa"/>
            </w:tcMar>
          </w:tcPr>
          <w:p w14:paraId="14D0C73A" w14:textId="77777777" w:rsidR="001E0825" w:rsidRPr="00B53302" w:rsidRDefault="005E0ECF">
            <w:pPr>
              <w:spacing w:after="0" w:line="240" w:lineRule="auto"/>
              <w:rPr>
                <w:rFonts w:ascii="Times New Roman" w:eastAsia="Times New Roman" w:hAnsi="Times New Roman" w:cs="Times New Roman"/>
                <w:i/>
                <w:sz w:val="24"/>
                <w:szCs w:val="24"/>
              </w:rPr>
            </w:pPr>
            <w:r w:rsidRPr="00B53302">
              <w:rPr>
                <w:rFonts w:ascii="Times New Roman" w:eastAsia="Times New Roman" w:hAnsi="Times New Roman" w:cs="Times New Roman"/>
                <w:b/>
                <w:sz w:val="24"/>
                <w:szCs w:val="24"/>
              </w:rPr>
              <w:t>Születési idő:</w:t>
            </w:r>
          </w:p>
        </w:tc>
        <w:tc>
          <w:tcPr>
            <w:tcW w:w="6395" w:type="dxa"/>
            <w:shd w:val="clear" w:color="auto" w:fill="auto"/>
            <w:tcMar>
              <w:left w:w="108" w:type="dxa"/>
            </w:tcMar>
          </w:tcPr>
          <w:p w14:paraId="2877BB50" w14:textId="77777777" w:rsidR="001E0825" w:rsidRPr="00B53302" w:rsidRDefault="001E0825">
            <w:pPr>
              <w:spacing w:after="0" w:line="240" w:lineRule="auto"/>
              <w:rPr>
                <w:rFonts w:ascii="Calibri" w:eastAsia="Calibri" w:hAnsi="Calibri" w:cs="Arial"/>
                <w:i/>
              </w:rPr>
            </w:pPr>
          </w:p>
        </w:tc>
      </w:tr>
      <w:tr w:rsidR="001E0825" w:rsidRPr="00B53302" w14:paraId="39D008ED" w14:textId="77777777">
        <w:tc>
          <w:tcPr>
            <w:tcW w:w="2454" w:type="dxa"/>
            <w:shd w:val="clear" w:color="auto" w:fill="auto"/>
            <w:tcMar>
              <w:left w:w="108" w:type="dxa"/>
            </w:tcMar>
          </w:tcPr>
          <w:p w14:paraId="4F0AAEA1" w14:textId="77777777" w:rsidR="001E0825" w:rsidRPr="00B53302" w:rsidRDefault="005E0ECF">
            <w:pPr>
              <w:spacing w:after="0" w:line="240" w:lineRule="auto"/>
              <w:rPr>
                <w:rFonts w:ascii="Times New Roman" w:eastAsia="Times New Roman" w:hAnsi="Times New Roman" w:cs="Times New Roman"/>
                <w:i/>
                <w:sz w:val="24"/>
                <w:szCs w:val="24"/>
              </w:rPr>
            </w:pPr>
            <w:r w:rsidRPr="00B53302">
              <w:rPr>
                <w:rFonts w:ascii="Times New Roman" w:eastAsia="Times New Roman" w:hAnsi="Times New Roman" w:cs="Times New Roman"/>
                <w:b/>
                <w:sz w:val="24"/>
                <w:szCs w:val="24"/>
              </w:rPr>
              <w:t>Állampolgárság:</w:t>
            </w:r>
          </w:p>
        </w:tc>
        <w:tc>
          <w:tcPr>
            <w:tcW w:w="6395" w:type="dxa"/>
            <w:shd w:val="clear" w:color="auto" w:fill="auto"/>
            <w:tcMar>
              <w:left w:w="108" w:type="dxa"/>
            </w:tcMar>
          </w:tcPr>
          <w:p w14:paraId="67DA392B" w14:textId="77777777" w:rsidR="001E0825" w:rsidRPr="00B53302" w:rsidRDefault="001E0825">
            <w:pPr>
              <w:spacing w:after="0" w:line="240" w:lineRule="auto"/>
              <w:rPr>
                <w:rFonts w:ascii="Calibri" w:eastAsia="Calibri" w:hAnsi="Calibri" w:cs="Arial"/>
                <w:i/>
              </w:rPr>
            </w:pPr>
          </w:p>
        </w:tc>
      </w:tr>
    </w:tbl>
    <w:p w14:paraId="7CF351EC" w14:textId="77777777" w:rsidR="001E0825" w:rsidRPr="00B53302" w:rsidRDefault="001E0825">
      <w:pPr>
        <w:spacing w:after="160" w:line="240" w:lineRule="auto"/>
        <w:ind w:left="244"/>
        <w:rPr>
          <w:rFonts w:ascii="Times New Roman" w:eastAsia="Times New Roman" w:hAnsi="Times New Roman" w:cs="Times New Roman"/>
          <w:i/>
          <w:sz w:val="24"/>
          <w:szCs w:val="24"/>
        </w:rPr>
      </w:pPr>
    </w:p>
    <w:tbl>
      <w:tblPr>
        <w:tblStyle w:val="Rcsostblzat"/>
        <w:tblW w:w="8805" w:type="dxa"/>
        <w:tblInd w:w="289" w:type="dxa"/>
        <w:tblCellMar>
          <w:left w:w="108" w:type="dxa"/>
          <w:right w:w="108" w:type="dxa"/>
        </w:tblCellMar>
        <w:tblLook w:val="04A0" w:firstRow="1" w:lastRow="0" w:firstColumn="1" w:lastColumn="0" w:noHBand="0" w:noVBand="1"/>
      </w:tblPr>
      <w:tblGrid>
        <w:gridCol w:w="4225"/>
        <w:gridCol w:w="4580"/>
      </w:tblGrid>
      <w:tr w:rsidR="001E0825" w:rsidRPr="00B53302" w14:paraId="558AD4F7" w14:textId="77777777">
        <w:tc>
          <w:tcPr>
            <w:tcW w:w="8804" w:type="dxa"/>
            <w:gridSpan w:val="2"/>
            <w:shd w:val="clear" w:color="auto" w:fill="D9D9D9"/>
            <w:tcMar>
              <w:left w:w="108" w:type="dxa"/>
            </w:tcMar>
          </w:tcPr>
          <w:p w14:paraId="1D9AC52B" w14:textId="77777777" w:rsidR="001E0825" w:rsidRPr="00B53302" w:rsidRDefault="005E0ECF">
            <w:pPr>
              <w:spacing w:after="0" w:line="240" w:lineRule="auto"/>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HATÓSÁGI NYILVÁNTARTÁSBA VÉTEL</w:t>
            </w:r>
            <w:r w:rsidRPr="00B53302">
              <w:rPr>
                <w:rFonts w:ascii="Times New Roman" w:eastAsia="Times New Roman" w:hAnsi="Times New Roman" w:cs="Times New Roman"/>
                <w:b/>
                <w:sz w:val="24"/>
                <w:szCs w:val="24"/>
                <w:vertAlign w:val="superscript"/>
              </w:rPr>
              <w:t>5</w:t>
            </w:r>
          </w:p>
        </w:tc>
      </w:tr>
      <w:tr w:rsidR="001E0825" w:rsidRPr="00B53302" w14:paraId="719265A0" w14:textId="77777777">
        <w:tc>
          <w:tcPr>
            <w:tcW w:w="4225" w:type="dxa"/>
            <w:shd w:val="clear" w:color="auto" w:fill="auto"/>
            <w:tcMar>
              <w:left w:w="108" w:type="dxa"/>
            </w:tcMar>
          </w:tcPr>
          <w:p w14:paraId="4A18F979" w14:textId="77777777" w:rsidR="001E0825" w:rsidRPr="00B53302" w:rsidRDefault="005E0ECF">
            <w:pPr>
              <w:spacing w:after="0" w:line="240" w:lineRule="auto"/>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Kamarai nyilvántartási szám, illetve a jogosultság megszerzésének dátuma (ha már kamarai tag)</w:t>
            </w:r>
          </w:p>
        </w:tc>
        <w:tc>
          <w:tcPr>
            <w:tcW w:w="4579" w:type="dxa"/>
            <w:shd w:val="clear" w:color="auto" w:fill="auto"/>
            <w:tcMar>
              <w:left w:w="108" w:type="dxa"/>
            </w:tcMar>
          </w:tcPr>
          <w:p w14:paraId="3B276675" w14:textId="77777777" w:rsidR="001E0825" w:rsidRPr="00B53302" w:rsidRDefault="005E0ECF">
            <w:pPr>
              <w:spacing w:after="0" w:line="240" w:lineRule="auto"/>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Kamara megnevezése (elektronikus elérési cím), ahol nyilvántartják</w:t>
            </w:r>
          </w:p>
        </w:tc>
      </w:tr>
      <w:tr w:rsidR="001E0825" w:rsidRPr="00B53302" w14:paraId="56B84031" w14:textId="77777777">
        <w:tc>
          <w:tcPr>
            <w:tcW w:w="4225" w:type="dxa"/>
            <w:shd w:val="clear" w:color="auto" w:fill="auto"/>
            <w:tcMar>
              <w:left w:w="108" w:type="dxa"/>
            </w:tcMar>
          </w:tcPr>
          <w:p w14:paraId="1851A423" w14:textId="77777777" w:rsidR="001E0825" w:rsidRPr="00B53302" w:rsidRDefault="001E0825">
            <w:pPr>
              <w:spacing w:after="0" w:line="240" w:lineRule="auto"/>
              <w:rPr>
                <w:rFonts w:ascii="Calibri" w:eastAsia="Calibri" w:hAnsi="Calibri" w:cs="Arial"/>
                <w:b/>
              </w:rPr>
            </w:pPr>
          </w:p>
        </w:tc>
        <w:tc>
          <w:tcPr>
            <w:tcW w:w="4579" w:type="dxa"/>
            <w:shd w:val="clear" w:color="auto" w:fill="auto"/>
            <w:tcMar>
              <w:left w:w="108" w:type="dxa"/>
            </w:tcMar>
          </w:tcPr>
          <w:p w14:paraId="0F1293AE" w14:textId="77777777" w:rsidR="001E0825" w:rsidRPr="00B53302" w:rsidRDefault="001E0825">
            <w:pPr>
              <w:spacing w:after="0" w:line="240" w:lineRule="auto"/>
              <w:rPr>
                <w:rFonts w:ascii="Calibri" w:eastAsia="Calibri" w:hAnsi="Calibri" w:cs="Arial"/>
                <w:b/>
              </w:rPr>
            </w:pPr>
          </w:p>
        </w:tc>
      </w:tr>
      <w:tr w:rsidR="001E0825" w:rsidRPr="00B53302" w14:paraId="02290220" w14:textId="77777777">
        <w:tc>
          <w:tcPr>
            <w:tcW w:w="4225" w:type="dxa"/>
            <w:shd w:val="clear" w:color="auto" w:fill="auto"/>
            <w:tcMar>
              <w:left w:w="108" w:type="dxa"/>
            </w:tcMar>
          </w:tcPr>
          <w:p w14:paraId="75838AAA" w14:textId="77777777" w:rsidR="001E0825" w:rsidRPr="00B53302" w:rsidRDefault="001E0825">
            <w:pPr>
              <w:spacing w:after="0" w:line="240" w:lineRule="auto"/>
              <w:rPr>
                <w:rFonts w:ascii="Calibri" w:eastAsia="Calibri" w:hAnsi="Calibri" w:cs="Arial"/>
                <w:b/>
              </w:rPr>
            </w:pPr>
          </w:p>
        </w:tc>
        <w:tc>
          <w:tcPr>
            <w:tcW w:w="4579" w:type="dxa"/>
            <w:shd w:val="clear" w:color="auto" w:fill="auto"/>
            <w:tcMar>
              <w:left w:w="108" w:type="dxa"/>
            </w:tcMar>
          </w:tcPr>
          <w:p w14:paraId="526B870E" w14:textId="77777777" w:rsidR="001E0825" w:rsidRPr="00B53302" w:rsidRDefault="001E0825">
            <w:pPr>
              <w:spacing w:after="0" w:line="240" w:lineRule="auto"/>
              <w:rPr>
                <w:rFonts w:ascii="Calibri" w:eastAsia="Calibri" w:hAnsi="Calibri" w:cs="Arial"/>
                <w:b/>
              </w:rPr>
            </w:pPr>
          </w:p>
        </w:tc>
      </w:tr>
    </w:tbl>
    <w:p w14:paraId="7A433786" w14:textId="77777777" w:rsidR="001E0825" w:rsidRPr="00B53302" w:rsidRDefault="001E0825">
      <w:pPr>
        <w:spacing w:after="160" w:line="240" w:lineRule="auto"/>
        <w:rPr>
          <w:rFonts w:ascii="Times New Roman" w:eastAsia="Times New Roman" w:hAnsi="Times New Roman" w:cs="Times New Roman"/>
          <w:sz w:val="24"/>
          <w:szCs w:val="24"/>
          <w:vertAlign w:val="superscript"/>
        </w:rPr>
      </w:pPr>
    </w:p>
    <w:tbl>
      <w:tblPr>
        <w:tblStyle w:val="Rcsostblzat"/>
        <w:tblW w:w="8850" w:type="dxa"/>
        <w:tblInd w:w="244" w:type="dxa"/>
        <w:tblCellMar>
          <w:left w:w="108" w:type="dxa"/>
          <w:right w:w="108" w:type="dxa"/>
        </w:tblCellMar>
        <w:tblLook w:val="04A0" w:firstRow="1" w:lastRow="0" w:firstColumn="1" w:lastColumn="0" w:noHBand="0" w:noVBand="1"/>
      </w:tblPr>
      <w:tblGrid>
        <w:gridCol w:w="2738"/>
        <w:gridCol w:w="6112"/>
      </w:tblGrid>
      <w:tr w:rsidR="001E0825" w:rsidRPr="00B53302" w14:paraId="44B78D39" w14:textId="77777777">
        <w:tc>
          <w:tcPr>
            <w:tcW w:w="8849" w:type="dxa"/>
            <w:gridSpan w:val="2"/>
            <w:shd w:val="clear" w:color="auto" w:fill="D9D9D9"/>
            <w:tcMar>
              <w:left w:w="108" w:type="dxa"/>
            </w:tcMar>
          </w:tcPr>
          <w:p w14:paraId="7FB60ED5" w14:textId="77777777" w:rsidR="001E0825" w:rsidRPr="00B53302" w:rsidRDefault="005E0ECF">
            <w:pPr>
              <w:spacing w:after="0" w:line="240" w:lineRule="auto"/>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MUNKAHELYEK, MUNKAKÖRÖK</w:t>
            </w:r>
          </w:p>
          <w:p w14:paraId="0663FB97" w14:textId="77777777" w:rsidR="001E0825" w:rsidRPr="00B53302" w:rsidRDefault="005E0ECF">
            <w:pPr>
              <w:spacing w:after="0" w:line="240" w:lineRule="auto"/>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(Kezdje az aktuálissal, és úgy haladjon az időben visszafelé!)</w:t>
            </w:r>
          </w:p>
        </w:tc>
      </w:tr>
      <w:tr w:rsidR="001E0825" w:rsidRPr="00B53302" w14:paraId="7AC58F06" w14:textId="77777777">
        <w:tc>
          <w:tcPr>
            <w:tcW w:w="2738" w:type="dxa"/>
            <w:shd w:val="clear" w:color="auto" w:fill="auto"/>
            <w:tcMar>
              <w:left w:w="108" w:type="dxa"/>
            </w:tcMar>
          </w:tcPr>
          <w:p w14:paraId="50B1947B" w14:textId="77777777" w:rsidR="001E0825" w:rsidRPr="00B53302" w:rsidRDefault="005E0ECF">
            <w:pPr>
              <w:spacing w:after="0" w:line="240" w:lineRule="auto"/>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Mettől meddig (év-hónap)</w:t>
            </w:r>
          </w:p>
        </w:tc>
        <w:tc>
          <w:tcPr>
            <w:tcW w:w="6111" w:type="dxa"/>
            <w:shd w:val="clear" w:color="auto" w:fill="auto"/>
            <w:tcMar>
              <w:left w:w="108" w:type="dxa"/>
            </w:tcMar>
          </w:tcPr>
          <w:p w14:paraId="479A052E" w14:textId="77777777" w:rsidR="001E0825" w:rsidRPr="00B53302" w:rsidRDefault="005E0ECF">
            <w:pPr>
              <w:spacing w:after="0" w:line="240" w:lineRule="auto"/>
              <w:rPr>
                <w:rFonts w:ascii="Times New Roman" w:eastAsia="Times New Roman" w:hAnsi="Times New Roman" w:cs="Times New Roman"/>
                <w:i/>
                <w:sz w:val="24"/>
                <w:szCs w:val="24"/>
              </w:rPr>
            </w:pPr>
            <w:r w:rsidRPr="00B53302">
              <w:rPr>
                <w:rFonts w:ascii="Times New Roman" w:eastAsia="Times New Roman" w:hAnsi="Times New Roman" w:cs="Times New Roman"/>
                <w:b/>
                <w:sz w:val="24"/>
                <w:szCs w:val="24"/>
              </w:rPr>
              <w:t>Munkahely megnevezése</w:t>
            </w:r>
          </w:p>
        </w:tc>
      </w:tr>
      <w:tr w:rsidR="001E0825" w:rsidRPr="00B53302" w14:paraId="6A52DFCE" w14:textId="77777777">
        <w:tc>
          <w:tcPr>
            <w:tcW w:w="2738" w:type="dxa"/>
            <w:shd w:val="clear" w:color="auto" w:fill="auto"/>
            <w:tcMar>
              <w:left w:w="108" w:type="dxa"/>
            </w:tcMar>
          </w:tcPr>
          <w:p w14:paraId="080CC6CE" w14:textId="77777777" w:rsidR="001E0825" w:rsidRPr="00B53302" w:rsidRDefault="001E0825">
            <w:pPr>
              <w:spacing w:after="0" w:line="240" w:lineRule="auto"/>
              <w:rPr>
                <w:rFonts w:ascii="Calibri" w:eastAsia="Calibri" w:hAnsi="Calibri" w:cs="Arial"/>
                <w:i/>
              </w:rPr>
            </w:pPr>
          </w:p>
        </w:tc>
        <w:tc>
          <w:tcPr>
            <w:tcW w:w="6111" w:type="dxa"/>
            <w:shd w:val="clear" w:color="auto" w:fill="auto"/>
            <w:tcMar>
              <w:left w:w="108" w:type="dxa"/>
            </w:tcMar>
          </w:tcPr>
          <w:p w14:paraId="6D33766B" w14:textId="77777777" w:rsidR="001E0825" w:rsidRPr="00B53302" w:rsidRDefault="001E0825">
            <w:pPr>
              <w:spacing w:after="0" w:line="240" w:lineRule="auto"/>
              <w:rPr>
                <w:rFonts w:ascii="Calibri" w:eastAsia="Calibri" w:hAnsi="Calibri" w:cs="Arial"/>
                <w:i/>
              </w:rPr>
            </w:pPr>
          </w:p>
        </w:tc>
      </w:tr>
      <w:tr w:rsidR="001E0825" w:rsidRPr="00B53302" w14:paraId="239E0716" w14:textId="77777777">
        <w:tc>
          <w:tcPr>
            <w:tcW w:w="2738" w:type="dxa"/>
            <w:shd w:val="clear" w:color="auto" w:fill="auto"/>
            <w:tcMar>
              <w:left w:w="108" w:type="dxa"/>
            </w:tcMar>
          </w:tcPr>
          <w:p w14:paraId="0860C246" w14:textId="77777777" w:rsidR="001E0825" w:rsidRPr="00B53302" w:rsidRDefault="001E0825">
            <w:pPr>
              <w:spacing w:after="0" w:line="240" w:lineRule="auto"/>
              <w:rPr>
                <w:rFonts w:ascii="Calibri" w:eastAsia="Calibri" w:hAnsi="Calibri" w:cs="Arial"/>
                <w:i/>
              </w:rPr>
            </w:pPr>
          </w:p>
        </w:tc>
        <w:tc>
          <w:tcPr>
            <w:tcW w:w="6111" w:type="dxa"/>
            <w:shd w:val="clear" w:color="auto" w:fill="auto"/>
            <w:tcMar>
              <w:left w:w="108" w:type="dxa"/>
            </w:tcMar>
          </w:tcPr>
          <w:p w14:paraId="0309A225" w14:textId="77777777" w:rsidR="001E0825" w:rsidRPr="00B53302" w:rsidRDefault="001E0825">
            <w:pPr>
              <w:spacing w:after="0" w:line="240" w:lineRule="auto"/>
              <w:rPr>
                <w:rFonts w:ascii="Calibri" w:eastAsia="Calibri" w:hAnsi="Calibri" w:cs="Arial"/>
                <w:i/>
              </w:rPr>
            </w:pPr>
          </w:p>
        </w:tc>
      </w:tr>
      <w:tr w:rsidR="001E0825" w:rsidRPr="00B53302" w14:paraId="0BEC383C" w14:textId="77777777">
        <w:tc>
          <w:tcPr>
            <w:tcW w:w="2738" w:type="dxa"/>
            <w:shd w:val="clear" w:color="auto" w:fill="auto"/>
            <w:tcMar>
              <w:left w:w="108" w:type="dxa"/>
            </w:tcMar>
          </w:tcPr>
          <w:p w14:paraId="00829FD4" w14:textId="77777777" w:rsidR="001E0825" w:rsidRPr="00B53302" w:rsidRDefault="001E0825">
            <w:pPr>
              <w:spacing w:after="0" w:line="240" w:lineRule="auto"/>
              <w:rPr>
                <w:rFonts w:ascii="Calibri" w:eastAsia="Calibri" w:hAnsi="Calibri" w:cs="Arial"/>
                <w:i/>
              </w:rPr>
            </w:pPr>
          </w:p>
        </w:tc>
        <w:tc>
          <w:tcPr>
            <w:tcW w:w="6111" w:type="dxa"/>
            <w:shd w:val="clear" w:color="auto" w:fill="auto"/>
            <w:tcMar>
              <w:left w:w="108" w:type="dxa"/>
            </w:tcMar>
          </w:tcPr>
          <w:p w14:paraId="2E3A416A" w14:textId="77777777" w:rsidR="001E0825" w:rsidRPr="00B53302" w:rsidRDefault="001E0825">
            <w:pPr>
              <w:spacing w:after="0" w:line="240" w:lineRule="auto"/>
              <w:rPr>
                <w:rFonts w:ascii="Calibri" w:eastAsia="Calibri" w:hAnsi="Calibri" w:cs="Arial"/>
                <w:i/>
              </w:rPr>
            </w:pPr>
          </w:p>
        </w:tc>
      </w:tr>
    </w:tbl>
    <w:p w14:paraId="003601AC" w14:textId="77777777" w:rsidR="001E0825" w:rsidRPr="00B53302" w:rsidRDefault="001E0825">
      <w:pPr>
        <w:spacing w:after="160" w:line="240" w:lineRule="auto"/>
        <w:rPr>
          <w:rFonts w:ascii="Times New Roman" w:eastAsia="Times New Roman" w:hAnsi="Times New Roman" w:cs="Times New Roman"/>
          <w:sz w:val="24"/>
          <w:szCs w:val="24"/>
        </w:rPr>
      </w:pPr>
    </w:p>
    <w:tbl>
      <w:tblPr>
        <w:tblStyle w:val="Rcsostblzat"/>
        <w:tblW w:w="8793" w:type="dxa"/>
        <w:tblInd w:w="289" w:type="dxa"/>
        <w:tblCellMar>
          <w:left w:w="108" w:type="dxa"/>
          <w:right w:w="108" w:type="dxa"/>
        </w:tblCellMar>
        <w:tblLook w:val="04A0" w:firstRow="1" w:lastRow="0" w:firstColumn="1" w:lastColumn="0" w:noHBand="0" w:noVBand="1"/>
      </w:tblPr>
      <w:tblGrid>
        <w:gridCol w:w="1043"/>
        <w:gridCol w:w="1989"/>
        <w:gridCol w:w="3678"/>
        <w:gridCol w:w="2083"/>
      </w:tblGrid>
      <w:tr w:rsidR="001E0825" w:rsidRPr="00B53302" w14:paraId="6C6A5BC5" w14:textId="77777777">
        <w:tc>
          <w:tcPr>
            <w:tcW w:w="8792" w:type="dxa"/>
            <w:gridSpan w:val="4"/>
            <w:shd w:val="clear" w:color="auto" w:fill="D9D9D9"/>
            <w:tcMar>
              <w:left w:w="108" w:type="dxa"/>
            </w:tcMar>
            <w:vAlign w:val="center"/>
          </w:tcPr>
          <w:p w14:paraId="32EAD13B" w14:textId="77777777" w:rsidR="001E0825" w:rsidRPr="00B53302" w:rsidRDefault="005E0ECF">
            <w:pPr>
              <w:spacing w:after="0" w:line="240" w:lineRule="auto"/>
              <w:rPr>
                <w:rFonts w:ascii="Times New Roman" w:eastAsia="Times New Roman" w:hAnsi="Times New Roman" w:cs="Times New Roman"/>
                <w:b/>
                <w:sz w:val="24"/>
                <w:szCs w:val="24"/>
              </w:rPr>
            </w:pPr>
            <w:r w:rsidRPr="00B53302">
              <w:rPr>
                <w:rFonts w:ascii="Times New Roman" w:eastAsia="Times New Roman" w:hAnsi="Times New Roman" w:cs="Times New Roman"/>
                <w:b/>
                <w:sz w:val="24"/>
                <w:szCs w:val="24"/>
              </w:rPr>
              <w:t>TAPASZTALATOK ISMERTETÉSE</w:t>
            </w:r>
          </w:p>
          <w:p w14:paraId="756986EE" w14:textId="77777777" w:rsidR="001E0825" w:rsidRPr="00B53302" w:rsidRDefault="005E0ECF">
            <w:pPr>
              <w:spacing w:after="0" w:line="240" w:lineRule="auto"/>
              <w:ind w:right="-3"/>
              <w:rPr>
                <w:rFonts w:ascii="Times New Roman" w:eastAsia="Arial" w:hAnsi="Times New Roman" w:cs="Times New Roman"/>
                <w:sz w:val="24"/>
                <w:szCs w:val="24"/>
              </w:rPr>
            </w:pPr>
            <w:r w:rsidRPr="00B53302">
              <w:rPr>
                <w:rFonts w:ascii="Times New Roman" w:eastAsia="Times New Roman" w:hAnsi="Times New Roman" w:cs="Times New Roman"/>
                <w:sz w:val="24"/>
                <w:szCs w:val="24"/>
              </w:rPr>
              <w:t>(Kezdje az aktuálissal, és úgy haladjon az időben visszafelé!)</w:t>
            </w:r>
          </w:p>
        </w:tc>
      </w:tr>
      <w:tr w:rsidR="001E0825" w:rsidRPr="00B53302" w14:paraId="0C4A4E44" w14:textId="77777777">
        <w:tc>
          <w:tcPr>
            <w:tcW w:w="833" w:type="dxa"/>
            <w:shd w:val="clear" w:color="auto" w:fill="D9D9D9"/>
            <w:tcMar>
              <w:left w:w="108" w:type="dxa"/>
            </w:tcMar>
            <w:vAlign w:val="center"/>
          </w:tcPr>
          <w:p w14:paraId="474F8E2D" w14:textId="77777777" w:rsidR="001E0825" w:rsidRPr="00B53302" w:rsidRDefault="005E0ECF">
            <w:pPr>
              <w:spacing w:after="0" w:line="240" w:lineRule="auto"/>
              <w:ind w:right="-3"/>
              <w:jc w:val="center"/>
              <w:rPr>
                <w:rFonts w:ascii="Times New Roman" w:eastAsia="Arial" w:hAnsi="Times New Roman" w:cs="Times New Roman"/>
                <w:sz w:val="24"/>
                <w:szCs w:val="24"/>
              </w:rPr>
            </w:pPr>
            <w:r w:rsidRPr="00B53302">
              <w:rPr>
                <w:rFonts w:ascii="Times New Roman" w:eastAsia="Arial" w:hAnsi="Times New Roman" w:cs="Times New Roman"/>
                <w:sz w:val="24"/>
                <w:szCs w:val="24"/>
              </w:rPr>
              <w:t>Sorszám</w:t>
            </w:r>
          </w:p>
        </w:tc>
        <w:tc>
          <w:tcPr>
            <w:tcW w:w="1836" w:type="dxa"/>
            <w:shd w:val="clear" w:color="auto" w:fill="D9D9D9"/>
            <w:tcMar>
              <w:left w:w="108" w:type="dxa"/>
            </w:tcMar>
            <w:vAlign w:val="center"/>
          </w:tcPr>
          <w:p w14:paraId="520E26B1" w14:textId="77777777" w:rsidR="001E0825" w:rsidRPr="00B53302" w:rsidRDefault="005E0ECF">
            <w:pPr>
              <w:pStyle w:val="Default"/>
              <w:jc w:val="center"/>
              <w:rPr>
                <w:vertAlign w:val="superscript"/>
              </w:rPr>
            </w:pPr>
            <w:r w:rsidRPr="00B53302">
              <w:rPr>
                <w:rFonts w:ascii="Calibri" w:hAnsi="Calibri" w:cs="Arial"/>
                <w:sz w:val="20"/>
                <w:szCs w:val="20"/>
              </w:rPr>
              <w:t>A tevékenységgel érintett naptári hónap</w:t>
            </w:r>
            <w:r w:rsidRPr="00B53302">
              <w:rPr>
                <w:rFonts w:ascii="Calibri" w:hAnsi="Calibri" w:cs="Arial"/>
                <w:sz w:val="20"/>
                <w:szCs w:val="20"/>
                <w:vertAlign w:val="superscript"/>
              </w:rPr>
              <w:t>6</w:t>
            </w:r>
          </w:p>
        </w:tc>
        <w:tc>
          <w:tcPr>
            <w:tcW w:w="3948" w:type="dxa"/>
            <w:shd w:val="clear" w:color="auto" w:fill="D9D9D9"/>
            <w:tcMar>
              <w:left w:w="108" w:type="dxa"/>
            </w:tcMar>
            <w:vAlign w:val="center"/>
          </w:tcPr>
          <w:p w14:paraId="03EF460C" w14:textId="77777777" w:rsidR="001E0825" w:rsidRPr="00B53302" w:rsidRDefault="005E0ECF">
            <w:pPr>
              <w:spacing w:after="0" w:line="240" w:lineRule="auto"/>
              <w:ind w:right="-3"/>
              <w:jc w:val="center"/>
              <w:rPr>
                <w:rFonts w:ascii="Times New Roman" w:eastAsia="Arial" w:hAnsi="Times New Roman" w:cs="Times New Roman"/>
                <w:sz w:val="24"/>
                <w:szCs w:val="24"/>
              </w:rPr>
            </w:pPr>
            <w:r w:rsidRPr="00B53302">
              <w:rPr>
                <w:rFonts w:ascii="Times New Roman" w:eastAsia="Arial" w:hAnsi="Times New Roman" w:cs="Times New Roman"/>
                <w:sz w:val="24"/>
                <w:szCs w:val="24"/>
              </w:rPr>
              <w:t>A projekt (beruházás) megnevezése, mely esetében a szakértői feladatokat ellátta (a szolgáltatás során ellátott szerepkör (beosztás), az elvégzett szakmai tevékenységek rövid ismertetése, valamint a gyakorlat alapjául hivatkozott szolgáltatás megnevezését</w:t>
            </w:r>
          </w:p>
        </w:tc>
        <w:tc>
          <w:tcPr>
            <w:tcW w:w="2175" w:type="dxa"/>
            <w:shd w:val="clear" w:color="auto" w:fill="D9D9D9"/>
            <w:tcMar>
              <w:left w:w="108" w:type="dxa"/>
            </w:tcMar>
            <w:vAlign w:val="center"/>
          </w:tcPr>
          <w:p w14:paraId="0D5EE380" w14:textId="77777777" w:rsidR="001E0825" w:rsidRPr="00B53302" w:rsidRDefault="005E0ECF">
            <w:pPr>
              <w:spacing w:after="0" w:line="240" w:lineRule="auto"/>
              <w:ind w:right="-3"/>
              <w:jc w:val="center"/>
              <w:rPr>
                <w:rFonts w:ascii="Times New Roman" w:eastAsia="Arial" w:hAnsi="Times New Roman" w:cs="Times New Roman"/>
                <w:sz w:val="24"/>
                <w:szCs w:val="24"/>
              </w:rPr>
            </w:pPr>
            <w:r w:rsidRPr="00B53302">
              <w:rPr>
                <w:rFonts w:ascii="Times New Roman" w:eastAsia="Arial" w:hAnsi="Times New Roman" w:cs="Times New Roman"/>
                <w:sz w:val="24"/>
                <w:szCs w:val="24"/>
              </w:rPr>
              <w:t>Megszerzett szakmai gyakorlat (időtartam hónapokban megadva)</w:t>
            </w:r>
          </w:p>
        </w:tc>
      </w:tr>
      <w:tr w:rsidR="001E0825" w:rsidRPr="00B53302" w14:paraId="5A548CD4" w14:textId="77777777">
        <w:tc>
          <w:tcPr>
            <w:tcW w:w="833" w:type="dxa"/>
            <w:shd w:val="clear" w:color="auto" w:fill="auto"/>
            <w:tcMar>
              <w:left w:w="108" w:type="dxa"/>
            </w:tcMar>
          </w:tcPr>
          <w:p w14:paraId="19A932FD" w14:textId="77777777" w:rsidR="001E0825" w:rsidRPr="00B53302" w:rsidRDefault="005E0ECF">
            <w:pPr>
              <w:spacing w:after="0" w:line="240" w:lineRule="auto"/>
              <w:ind w:right="-3"/>
              <w:jc w:val="center"/>
              <w:rPr>
                <w:rFonts w:ascii="Times New Roman" w:eastAsia="Arial" w:hAnsi="Times New Roman" w:cs="Times New Roman"/>
                <w:sz w:val="24"/>
                <w:szCs w:val="24"/>
              </w:rPr>
            </w:pPr>
            <w:r w:rsidRPr="00B53302">
              <w:rPr>
                <w:rFonts w:ascii="Times New Roman" w:eastAsia="Arial" w:hAnsi="Times New Roman" w:cs="Times New Roman"/>
                <w:sz w:val="24"/>
                <w:szCs w:val="24"/>
              </w:rPr>
              <w:t>1.</w:t>
            </w:r>
          </w:p>
        </w:tc>
        <w:tc>
          <w:tcPr>
            <w:tcW w:w="1836" w:type="dxa"/>
            <w:shd w:val="clear" w:color="auto" w:fill="auto"/>
            <w:tcMar>
              <w:left w:w="108" w:type="dxa"/>
            </w:tcMar>
            <w:vAlign w:val="center"/>
          </w:tcPr>
          <w:p w14:paraId="0B15D4CD" w14:textId="77777777" w:rsidR="001E0825" w:rsidRPr="00B53302" w:rsidRDefault="005E0ECF">
            <w:pPr>
              <w:spacing w:after="0" w:line="240" w:lineRule="auto"/>
              <w:ind w:right="-3"/>
              <w:rPr>
                <w:rFonts w:ascii="Times New Roman" w:eastAsia="Arial" w:hAnsi="Times New Roman" w:cs="Times New Roman"/>
                <w:sz w:val="24"/>
                <w:szCs w:val="24"/>
              </w:rPr>
            </w:pPr>
            <w:r w:rsidRPr="00B53302">
              <w:rPr>
                <w:rFonts w:ascii="Times New Roman" w:eastAsia="Arial" w:hAnsi="Times New Roman" w:cs="Times New Roman"/>
                <w:sz w:val="24"/>
                <w:szCs w:val="24"/>
              </w:rPr>
              <w:t>20… január-20…..március</w:t>
            </w:r>
          </w:p>
        </w:tc>
        <w:tc>
          <w:tcPr>
            <w:tcW w:w="3948" w:type="dxa"/>
            <w:shd w:val="clear" w:color="auto" w:fill="auto"/>
            <w:tcMar>
              <w:left w:w="108" w:type="dxa"/>
            </w:tcMar>
            <w:vAlign w:val="center"/>
          </w:tcPr>
          <w:p w14:paraId="5F917B7C" w14:textId="77777777" w:rsidR="001E0825" w:rsidRPr="00B53302" w:rsidRDefault="001E0825">
            <w:pPr>
              <w:spacing w:after="0" w:line="240" w:lineRule="auto"/>
              <w:ind w:right="-3"/>
              <w:jc w:val="center"/>
              <w:rPr>
                <w:rFonts w:ascii="Calibri" w:eastAsia="Calibri" w:hAnsi="Calibri" w:cs="Arial"/>
              </w:rPr>
            </w:pPr>
          </w:p>
        </w:tc>
        <w:tc>
          <w:tcPr>
            <w:tcW w:w="2175" w:type="dxa"/>
            <w:shd w:val="clear" w:color="auto" w:fill="auto"/>
            <w:tcMar>
              <w:left w:w="108" w:type="dxa"/>
            </w:tcMar>
          </w:tcPr>
          <w:p w14:paraId="6B3B3B08" w14:textId="77777777" w:rsidR="001E0825" w:rsidRPr="00B53302" w:rsidRDefault="001E0825">
            <w:pPr>
              <w:spacing w:after="0" w:line="240" w:lineRule="auto"/>
              <w:ind w:right="-3"/>
              <w:jc w:val="center"/>
              <w:rPr>
                <w:rFonts w:ascii="Calibri" w:eastAsia="Calibri" w:hAnsi="Calibri" w:cs="Arial"/>
              </w:rPr>
            </w:pPr>
          </w:p>
        </w:tc>
      </w:tr>
      <w:tr w:rsidR="001E0825" w:rsidRPr="00B53302" w14:paraId="01860ACD" w14:textId="77777777">
        <w:tc>
          <w:tcPr>
            <w:tcW w:w="833" w:type="dxa"/>
            <w:shd w:val="clear" w:color="auto" w:fill="auto"/>
            <w:tcMar>
              <w:left w:w="108" w:type="dxa"/>
            </w:tcMar>
          </w:tcPr>
          <w:p w14:paraId="78AB82A5" w14:textId="77777777" w:rsidR="001E0825" w:rsidRPr="00B53302" w:rsidRDefault="005E0ECF">
            <w:pPr>
              <w:spacing w:after="0" w:line="240" w:lineRule="auto"/>
              <w:ind w:right="-3"/>
              <w:jc w:val="center"/>
              <w:rPr>
                <w:rFonts w:ascii="Times New Roman" w:eastAsia="Arial" w:hAnsi="Times New Roman" w:cs="Times New Roman"/>
                <w:sz w:val="24"/>
                <w:szCs w:val="24"/>
              </w:rPr>
            </w:pPr>
            <w:r w:rsidRPr="00B53302">
              <w:rPr>
                <w:rFonts w:ascii="Times New Roman" w:eastAsia="Arial" w:hAnsi="Times New Roman" w:cs="Times New Roman"/>
                <w:sz w:val="24"/>
                <w:szCs w:val="24"/>
              </w:rPr>
              <w:t>2.</w:t>
            </w:r>
          </w:p>
        </w:tc>
        <w:tc>
          <w:tcPr>
            <w:tcW w:w="1836" w:type="dxa"/>
            <w:shd w:val="clear" w:color="auto" w:fill="auto"/>
            <w:tcMar>
              <w:left w:w="108" w:type="dxa"/>
            </w:tcMar>
            <w:vAlign w:val="center"/>
          </w:tcPr>
          <w:p w14:paraId="66BFE7C7" w14:textId="77777777" w:rsidR="001E0825" w:rsidRPr="00B53302" w:rsidRDefault="005E0ECF">
            <w:pPr>
              <w:spacing w:after="0" w:line="240" w:lineRule="auto"/>
              <w:ind w:right="-3"/>
              <w:rPr>
                <w:rFonts w:ascii="Times New Roman" w:eastAsia="Arial" w:hAnsi="Times New Roman" w:cs="Times New Roman"/>
                <w:sz w:val="24"/>
                <w:szCs w:val="24"/>
              </w:rPr>
            </w:pPr>
            <w:r w:rsidRPr="00B53302">
              <w:rPr>
                <w:rFonts w:ascii="Times New Roman" w:eastAsia="Arial" w:hAnsi="Times New Roman" w:cs="Times New Roman"/>
                <w:sz w:val="24"/>
                <w:szCs w:val="24"/>
              </w:rPr>
              <w:t>20... április-20……június</w:t>
            </w:r>
          </w:p>
        </w:tc>
        <w:tc>
          <w:tcPr>
            <w:tcW w:w="3948" w:type="dxa"/>
            <w:shd w:val="clear" w:color="auto" w:fill="auto"/>
            <w:tcMar>
              <w:left w:w="108" w:type="dxa"/>
            </w:tcMar>
            <w:vAlign w:val="center"/>
          </w:tcPr>
          <w:p w14:paraId="6B2BB699" w14:textId="77777777" w:rsidR="001E0825" w:rsidRPr="00B53302" w:rsidRDefault="001E0825">
            <w:pPr>
              <w:spacing w:after="0" w:line="240" w:lineRule="auto"/>
              <w:ind w:right="-3"/>
              <w:jc w:val="center"/>
              <w:rPr>
                <w:rFonts w:ascii="Calibri" w:eastAsia="Calibri" w:hAnsi="Calibri" w:cs="Arial"/>
              </w:rPr>
            </w:pPr>
          </w:p>
        </w:tc>
        <w:tc>
          <w:tcPr>
            <w:tcW w:w="2175" w:type="dxa"/>
            <w:shd w:val="clear" w:color="auto" w:fill="auto"/>
            <w:tcMar>
              <w:left w:w="108" w:type="dxa"/>
            </w:tcMar>
          </w:tcPr>
          <w:p w14:paraId="07090EB6" w14:textId="77777777" w:rsidR="001E0825" w:rsidRPr="00B53302" w:rsidRDefault="001E0825">
            <w:pPr>
              <w:spacing w:after="0" w:line="240" w:lineRule="auto"/>
              <w:ind w:right="-3"/>
              <w:jc w:val="center"/>
              <w:rPr>
                <w:rFonts w:ascii="Calibri" w:eastAsia="Calibri" w:hAnsi="Calibri" w:cs="Arial"/>
              </w:rPr>
            </w:pPr>
          </w:p>
        </w:tc>
      </w:tr>
      <w:tr w:rsidR="001E0825" w:rsidRPr="00B53302" w14:paraId="70E3C8F6" w14:textId="77777777">
        <w:tc>
          <w:tcPr>
            <w:tcW w:w="833" w:type="dxa"/>
            <w:shd w:val="clear" w:color="auto" w:fill="auto"/>
            <w:tcMar>
              <w:left w:w="108" w:type="dxa"/>
            </w:tcMar>
          </w:tcPr>
          <w:p w14:paraId="0E59142C" w14:textId="77777777" w:rsidR="001E0825" w:rsidRPr="00B53302" w:rsidRDefault="005E0ECF">
            <w:pPr>
              <w:spacing w:after="0" w:line="240" w:lineRule="auto"/>
              <w:ind w:right="-3"/>
              <w:jc w:val="center"/>
              <w:rPr>
                <w:rFonts w:ascii="Times New Roman" w:eastAsia="Arial" w:hAnsi="Times New Roman" w:cs="Times New Roman"/>
                <w:sz w:val="24"/>
                <w:szCs w:val="24"/>
              </w:rPr>
            </w:pPr>
            <w:r w:rsidRPr="00B53302">
              <w:rPr>
                <w:rFonts w:ascii="Times New Roman" w:eastAsia="Arial" w:hAnsi="Times New Roman" w:cs="Times New Roman"/>
                <w:sz w:val="24"/>
                <w:szCs w:val="24"/>
              </w:rPr>
              <w:t>3.</w:t>
            </w:r>
          </w:p>
        </w:tc>
        <w:tc>
          <w:tcPr>
            <w:tcW w:w="1836" w:type="dxa"/>
            <w:shd w:val="clear" w:color="auto" w:fill="auto"/>
            <w:tcMar>
              <w:left w:w="108" w:type="dxa"/>
            </w:tcMar>
            <w:vAlign w:val="center"/>
          </w:tcPr>
          <w:p w14:paraId="0A678A38" w14:textId="77777777" w:rsidR="001E0825" w:rsidRPr="00B53302" w:rsidRDefault="005E0ECF">
            <w:pPr>
              <w:spacing w:after="0" w:line="240" w:lineRule="auto"/>
              <w:ind w:right="-3"/>
              <w:rPr>
                <w:rFonts w:ascii="Times New Roman" w:eastAsia="Arial" w:hAnsi="Times New Roman" w:cs="Times New Roman"/>
                <w:sz w:val="24"/>
                <w:szCs w:val="24"/>
              </w:rPr>
            </w:pPr>
            <w:r w:rsidRPr="00B53302">
              <w:rPr>
                <w:rFonts w:ascii="Times New Roman" w:eastAsia="Arial" w:hAnsi="Times New Roman" w:cs="Times New Roman"/>
                <w:sz w:val="24"/>
                <w:szCs w:val="24"/>
              </w:rPr>
              <w:t>20... július-20……..december</w:t>
            </w:r>
          </w:p>
        </w:tc>
        <w:tc>
          <w:tcPr>
            <w:tcW w:w="3948" w:type="dxa"/>
            <w:shd w:val="clear" w:color="auto" w:fill="auto"/>
            <w:tcMar>
              <w:left w:w="108" w:type="dxa"/>
            </w:tcMar>
            <w:vAlign w:val="center"/>
          </w:tcPr>
          <w:p w14:paraId="412E4818" w14:textId="77777777" w:rsidR="001E0825" w:rsidRPr="00B53302" w:rsidRDefault="001E0825">
            <w:pPr>
              <w:spacing w:after="0" w:line="240" w:lineRule="auto"/>
              <w:ind w:right="-3"/>
              <w:jc w:val="center"/>
              <w:rPr>
                <w:rFonts w:ascii="Calibri" w:eastAsia="Calibri" w:hAnsi="Calibri" w:cs="Arial"/>
              </w:rPr>
            </w:pPr>
          </w:p>
        </w:tc>
        <w:tc>
          <w:tcPr>
            <w:tcW w:w="2175" w:type="dxa"/>
            <w:shd w:val="clear" w:color="auto" w:fill="auto"/>
            <w:tcMar>
              <w:left w:w="108" w:type="dxa"/>
            </w:tcMar>
          </w:tcPr>
          <w:p w14:paraId="27909653" w14:textId="77777777" w:rsidR="001E0825" w:rsidRPr="00B53302" w:rsidRDefault="001E0825">
            <w:pPr>
              <w:spacing w:after="0" w:line="240" w:lineRule="auto"/>
              <w:ind w:right="-3"/>
              <w:jc w:val="center"/>
              <w:rPr>
                <w:rFonts w:ascii="Calibri" w:eastAsia="Calibri" w:hAnsi="Calibri" w:cs="Arial"/>
              </w:rPr>
            </w:pPr>
          </w:p>
        </w:tc>
      </w:tr>
      <w:tr w:rsidR="001E0825" w:rsidRPr="00B53302" w14:paraId="3282C308" w14:textId="77777777">
        <w:tc>
          <w:tcPr>
            <w:tcW w:w="833" w:type="dxa"/>
            <w:shd w:val="clear" w:color="auto" w:fill="auto"/>
            <w:tcMar>
              <w:left w:w="108" w:type="dxa"/>
            </w:tcMar>
          </w:tcPr>
          <w:p w14:paraId="6DA18B43" w14:textId="77777777" w:rsidR="001E0825" w:rsidRPr="00B53302" w:rsidRDefault="005E0ECF">
            <w:pPr>
              <w:spacing w:after="0" w:line="240" w:lineRule="auto"/>
              <w:ind w:right="-3"/>
              <w:jc w:val="center"/>
              <w:rPr>
                <w:rFonts w:ascii="Times New Roman" w:eastAsia="Arial" w:hAnsi="Times New Roman" w:cs="Times New Roman"/>
                <w:sz w:val="24"/>
                <w:szCs w:val="24"/>
                <w:vertAlign w:val="superscript"/>
              </w:rPr>
            </w:pPr>
            <w:r w:rsidRPr="00B53302">
              <w:rPr>
                <w:rFonts w:ascii="Times New Roman" w:eastAsia="Arial" w:hAnsi="Times New Roman" w:cs="Times New Roman"/>
                <w:sz w:val="24"/>
                <w:szCs w:val="24"/>
              </w:rPr>
              <w:t>4.</w:t>
            </w:r>
            <w:r w:rsidRPr="00B53302">
              <w:rPr>
                <w:rFonts w:ascii="Times New Roman" w:eastAsia="Arial" w:hAnsi="Times New Roman" w:cs="Times New Roman"/>
                <w:sz w:val="24"/>
                <w:szCs w:val="24"/>
                <w:vertAlign w:val="superscript"/>
              </w:rPr>
              <w:t>7</w:t>
            </w:r>
          </w:p>
        </w:tc>
        <w:tc>
          <w:tcPr>
            <w:tcW w:w="1836" w:type="dxa"/>
            <w:shd w:val="clear" w:color="auto" w:fill="auto"/>
            <w:tcMar>
              <w:left w:w="108" w:type="dxa"/>
            </w:tcMar>
            <w:vAlign w:val="center"/>
          </w:tcPr>
          <w:p w14:paraId="696879F4" w14:textId="77777777" w:rsidR="001E0825" w:rsidRPr="00B53302" w:rsidRDefault="005E0ECF">
            <w:pPr>
              <w:spacing w:after="0" w:line="240" w:lineRule="auto"/>
              <w:ind w:right="-3"/>
              <w:rPr>
                <w:rFonts w:ascii="Times New Roman" w:eastAsia="Arial" w:hAnsi="Times New Roman" w:cs="Times New Roman"/>
                <w:sz w:val="24"/>
                <w:szCs w:val="24"/>
              </w:rPr>
            </w:pPr>
            <w:r w:rsidRPr="00B53302">
              <w:rPr>
                <w:rFonts w:ascii="Times New Roman" w:eastAsia="Arial" w:hAnsi="Times New Roman" w:cs="Times New Roman"/>
                <w:sz w:val="24"/>
                <w:szCs w:val="24"/>
              </w:rPr>
              <w:t>20. ………</w:t>
            </w:r>
          </w:p>
        </w:tc>
        <w:tc>
          <w:tcPr>
            <w:tcW w:w="3948" w:type="dxa"/>
            <w:shd w:val="clear" w:color="auto" w:fill="auto"/>
            <w:tcMar>
              <w:left w:w="108" w:type="dxa"/>
            </w:tcMar>
            <w:vAlign w:val="center"/>
          </w:tcPr>
          <w:p w14:paraId="681B8624" w14:textId="77777777" w:rsidR="001E0825" w:rsidRPr="00B53302" w:rsidRDefault="001E0825">
            <w:pPr>
              <w:spacing w:after="0" w:line="240" w:lineRule="auto"/>
              <w:ind w:right="-3"/>
              <w:jc w:val="center"/>
              <w:rPr>
                <w:rFonts w:ascii="Calibri" w:eastAsia="Calibri" w:hAnsi="Calibri" w:cs="Arial"/>
              </w:rPr>
            </w:pPr>
          </w:p>
        </w:tc>
        <w:tc>
          <w:tcPr>
            <w:tcW w:w="2175" w:type="dxa"/>
            <w:shd w:val="clear" w:color="auto" w:fill="auto"/>
            <w:tcMar>
              <w:left w:w="108" w:type="dxa"/>
            </w:tcMar>
          </w:tcPr>
          <w:p w14:paraId="02F600A1" w14:textId="77777777" w:rsidR="001E0825" w:rsidRPr="00B53302" w:rsidRDefault="001E0825">
            <w:pPr>
              <w:spacing w:after="0" w:line="240" w:lineRule="auto"/>
              <w:ind w:right="-3"/>
              <w:jc w:val="center"/>
              <w:rPr>
                <w:rFonts w:ascii="Calibri" w:eastAsia="Calibri" w:hAnsi="Calibri" w:cs="Arial"/>
              </w:rPr>
            </w:pPr>
          </w:p>
        </w:tc>
      </w:tr>
      <w:tr w:rsidR="001E0825" w:rsidRPr="00B53302" w14:paraId="6AFD01E5" w14:textId="77777777">
        <w:tc>
          <w:tcPr>
            <w:tcW w:w="6618" w:type="dxa"/>
            <w:gridSpan w:val="3"/>
            <w:shd w:val="clear" w:color="auto" w:fill="auto"/>
            <w:tcMar>
              <w:left w:w="108" w:type="dxa"/>
            </w:tcMar>
            <w:vAlign w:val="center"/>
          </w:tcPr>
          <w:p w14:paraId="5D80D9A1" w14:textId="77777777" w:rsidR="001E0825" w:rsidRPr="00B53302" w:rsidRDefault="005E0ECF">
            <w:pPr>
              <w:spacing w:after="0" w:line="240" w:lineRule="auto"/>
              <w:ind w:right="-3"/>
              <w:rPr>
                <w:rFonts w:ascii="Times New Roman" w:eastAsia="Arial" w:hAnsi="Times New Roman" w:cs="Times New Roman"/>
                <w:sz w:val="24"/>
                <w:szCs w:val="24"/>
                <w:vertAlign w:val="superscript"/>
              </w:rPr>
            </w:pPr>
            <w:r w:rsidRPr="00B53302">
              <w:rPr>
                <w:rFonts w:ascii="Times New Roman" w:eastAsia="Arial" w:hAnsi="Times New Roman" w:cs="Times New Roman"/>
                <w:sz w:val="24"/>
                <w:szCs w:val="24"/>
              </w:rPr>
              <w:t>Szakmai tapasztalat összesen (naptári hónap)</w:t>
            </w:r>
            <w:r w:rsidRPr="00B53302">
              <w:rPr>
                <w:rFonts w:ascii="Times New Roman" w:eastAsia="Arial" w:hAnsi="Times New Roman" w:cs="Times New Roman"/>
                <w:sz w:val="24"/>
                <w:szCs w:val="24"/>
                <w:vertAlign w:val="superscript"/>
              </w:rPr>
              <w:t>8</w:t>
            </w:r>
          </w:p>
        </w:tc>
        <w:tc>
          <w:tcPr>
            <w:tcW w:w="2174" w:type="dxa"/>
            <w:shd w:val="clear" w:color="auto" w:fill="auto"/>
            <w:tcMar>
              <w:left w:w="108" w:type="dxa"/>
            </w:tcMar>
          </w:tcPr>
          <w:p w14:paraId="3329F086" w14:textId="77777777" w:rsidR="001E0825" w:rsidRPr="00B53302" w:rsidRDefault="001E0825">
            <w:pPr>
              <w:spacing w:after="0" w:line="240" w:lineRule="auto"/>
              <w:ind w:right="-3"/>
              <w:jc w:val="center"/>
              <w:rPr>
                <w:rFonts w:ascii="Calibri" w:eastAsia="Calibri" w:hAnsi="Calibri" w:cs="Arial"/>
              </w:rPr>
            </w:pPr>
          </w:p>
        </w:tc>
      </w:tr>
    </w:tbl>
    <w:p w14:paraId="073E9765" w14:textId="77777777" w:rsidR="001E0825" w:rsidRPr="00B53302" w:rsidRDefault="001E0825">
      <w:pPr>
        <w:spacing w:after="160" w:line="240" w:lineRule="auto"/>
        <w:ind w:right="-3"/>
        <w:jc w:val="center"/>
        <w:rPr>
          <w:rFonts w:ascii="Times New Roman" w:eastAsia="Arial" w:hAnsi="Times New Roman" w:cs="Times New Roman"/>
        </w:rPr>
      </w:pPr>
    </w:p>
    <w:p w14:paraId="0742B212" w14:textId="77777777" w:rsidR="001E0825" w:rsidRPr="00B53302" w:rsidRDefault="001E0825">
      <w:pPr>
        <w:tabs>
          <w:tab w:val="left" w:pos="1488"/>
          <w:tab w:val="left" w:pos="2160"/>
          <w:tab w:val="left" w:pos="3888"/>
          <w:tab w:val="left" w:pos="5592"/>
        </w:tabs>
        <w:spacing w:after="160" w:line="240" w:lineRule="auto"/>
        <w:ind w:right="-3"/>
        <w:rPr>
          <w:rFonts w:ascii="Times New Roman" w:eastAsia="Times New Roman" w:hAnsi="Times New Roman" w:cs="Times New Roman"/>
          <w:sz w:val="24"/>
          <w:szCs w:val="24"/>
        </w:rPr>
      </w:pPr>
    </w:p>
    <w:p w14:paraId="24B60EBE" w14:textId="77777777" w:rsidR="001E0825" w:rsidRPr="00B53302" w:rsidRDefault="005E0ECF">
      <w:pPr>
        <w:tabs>
          <w:tab w:val="left" w:pos="1488"/>
          <w:tab w:val="left" w:pos="2160"/>
          <w:tab w:val="left" w:pos="3888"/>
          <w:tab w:val="left" w:pos="5592"/>
        </w:tabs>
        <w:spacing w:after="160" w:line="240" w:lineRule="auto"/>
        <w:ind w:right="-3"/>
        <w:rPr>
          <w:rFonts w:ascii="Times New Roman" w:eastAsia="Times New Roman" w:hAnsi="Times New Roman" w:cs="Times New Roman"/>
          <w:sz w:val="24"/>
          <w:szCs w:val="24"/>
        </w:rPr>
      </w:pPr>
      <w:r w:rsidRPr="00B53302">
        <w:rPr>
          <w:rFonts w:ascii="Times New Roman" w:eastAsia="Times New Roman" w:hAnsi="Times New Roman" w:cs="Times New Roman"/>
          <w:b/>
          <w:bCs/>
          <w:sz w:val="24"/>
          <w:szCs w:val="24"/>
        </w:rPr>
        <w:t xml:space="preserve">EGYÉB </w:t>
      </w:r>
    </w:p>
    <w:p w14:paraId="77605D52" w14:textId="77777777" w:rsidR="001E0825" w:rsidRPr="00B53302" w:rsidRDefault="005E0ECF">
      <w:pPr>
        <w:tabs>
          <w:tab w:val="left" w:pos="1488"/>
          <w:tab w:val="left" w:pos="2160"/>
          <w:tab w:val="left" w:pos="3888"/>
          <w:tab w:val="left" w:pos="5592"/>
        </w:tabs>
        <w:spacing w:after="160" w:line="240" w:lineRule="auto"/>
        <w:ind w:right="-3"/>
        <w:rPr>
          <w:rFonts w:ascii="Times New Roman" w:eastAsia="Times New Roman" w:hAnsi="Times New Roman" w:cs="Times New Roman"/>
          <w:sz w:val="24"/>
          <w:szCs w:val="24"/>
        </w:rPr>
      </w:pPr>
      <w:r w:rsidRPr="00B53302">
        <w:rPr>
          <w:rFonts w:ascii="Times New Roman" w:eastAsia="Times New Roman" w:hAnsi="Times New Roman" w:cs="Times New Roman"/>
          <w:b/>
          <w:bCs/>
          <w:sz w:val="24"/>
          <w:szCs w:val="24"/>
        </w:rPr>
        <w:t xml:space="preserve">Egyéb képességek: </w:t>
      </w:r>
    </w:p>
    <w:p w14:paraId="46E90BE0" w14:textId="77777777" w:rsidR="001E0825" w:rsidRPr="00B53302" w:rsidRDefault="001E0825">
      <w:pPr>
        <w:tabs>
          <w:tab w:val="left" w:pos="1488"/>
          <w:tab w:val="left" w:pos="2160"/>
          <w:tab w:val="left" w:pos="3888"/>
          <w:tab w:val="left" w:pos="5592"/>
        </w:tabs>
        <w:spacing w:after="160" w:line="240" w:lineRule="auto"/>
        <w:ind w:right="-3"/>
        <w:rPr>
          <w:rFonts w:ascii="Times New Roman" w:eastAsia="Times New Roman" w:hAnsi="Times New Roman" w:cs="Times New Roman"/>
          <w:b/>
          <w:bCs/>
          <w:sz w:val="24"/>
          <w:szCs w:val="24"/>
        </w:rPr>
      </w:pPr>
    </w:p>
    <w:p w14:paraId="7579583A" w14:textId="77777777" w:rsidR="001E0825" w:rsidRPr="00B53302" w:rsidRDefault="005E0ECF">
      <w:pPr>
        <w:tabs>
          <w:tab w:val="left" w:pos="1488"/>
          <w:tab w:val="left" w:pos="2160"/>
          <w:tab w:val="left" w:pos="3888"/>
          <w:tab w:val="left" w:pos="5592"/>
        </w:tabs>
        <w:spacing w:after="160" w:line="240" w:lineRule="auto"/>
        <w:ind w:right="-3"/>
        <w:rPr>
          <w:rFonts w:ascii="Times New Roman" w:eastAsia="Times New Roman" w:hAnsi="Times New Roman" w:cs="Times New Roman"/>
          <w:sz w:val="24"/>
          <w:szCs w:val="24"/>
        </w:rPr>
      </w:pPr>
      <w:r w:rsidRPr="00B53302">
        <w:rPr>
          <w:rFonts w:ascii="Times New Roman" w:eastAsia="Times New Roman" w:hAnsi="Times New Roman" w:cs="Times New Roman"/>
          <w:b/>
          <w:bCs/>
          <w:sz w:val="24"/>
          <w:szCs w:val="24"/>
        </w:rPr>
        <w:t xml:space="preserve">Szakértelem: </w:t>
      </w:r>
    </w:p>
    <w:p w14:paraId="4B3AB0B1" w14:textId="77777777" w:rsidR="001E0825" w:rsidRPr="00B53302" w:rsidRDefault="005E0ECF">
      <w:pPr>
        <w:tabs>
          <w:tab w:val="left" w:pos="1488"/>
          <w:tab w:val="left" w:pos="2160"/>
          <w:tab w:val="left" w:pos="3888"/>
          <w:tab w:val="left" w:pos="5592"/>
        </w:tabs>
        <w:spacing w:after="160" w:line="240" w:lineRule="auto"/>
        <w:ind w:right="-3"/>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 xml:space="preserve">Nyilatkozom, hogy Ajánlattevő nyertessége esetén a szerződés teljesítésében az Ajánlattevő által megjelölt pozícióban részt veszek, valamint a betöltendő pozíciónak megfelelő jogosultsággal a szerződés teljes időtartama alatt rendelkezni fogok, figyelemmel a Kbt. 138. § (4) bekezdésében foglaltakra is. </w:t>
      </w:r>
    </w:p>
    <w:p w14:paraId="25994773" w14:textId="77777777" w:rsidR="001E0825" w:rsidRPr="00B53302" w:rsidRDefault="005E0ECF">
      <w:pPr>
        <w:tabs>
          <w:tab w:val="left" w:pos="1488"/>
          <w:tab w:val="left" w:pos="2160"/>
          <w:tab w:val="left" w:pos="3888"/>
          <w:tab w:val="left" w:pos="5592"/>
        </w:tabs>
        <w:spacing w:after="160" w:line="240" w:lineRule="auto"/>
        <w:ind w:right="-3"/>
        <w:jc w:val="both"/>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Nyilatkozom továbbá, hogy a szerződés teljesítésének időszakában nincs más olyan kötelezettségem, amely a szerződés teljesítésében való közreműködésemet akadályozná.</w:t>
      </w:r>
    </w:p>
    <w:p w14:paraId="0456D5C1" w14:textId="77777777" w:rsidR="001E0825" w:rsidRPr="00B53302" w:rsidRDefault="001E0825">
      <w:pPr>
        <w:tabs>
          <w:tab w:val="left" w:pos="1488"/>
          <w:tab w:val="left" w:pos="2160"/>
          <w:tab w:val="left" w:pos="3888"/>
          <w:tab w:val="left" w:pos="5592"/>
        </w:tabs>
        <w:spacing w:after="160" w:line="240" w:lineRule="auto"/>
        <w:ind w:right="-3"/>
        <w:jc w:val="both"/>
        <w:rPr>
          <w:rFonts w:ascii="Times New Roman" w:eastAsia="Times New Roman" w:hAnsi="Times New Roman" w:cs="Times New Roman"/>
          <w:sz w:val="24"/>
          <w:szCs w:val="24"/>
        </w:rPr>
      </w:pPr>
    </w:p>
    <w:p w14:paraId="125311D3" w14:textId="77777777" w:rsidR="001E0825" w:rsidRPr="00B53302" w:rsidRDefault="001E0825">
      <w:pPr>
        <w:tabs>
          <w:tab w:val="left" w:pos="1488"/>
          <w:tab w:val="left" w:pos="2160"/>
          <w:tab w:val="left" w:pos="3888"/>
          <w:tab w:val="left" w:pos="5592"/>
        </w:tabs>
        <w:spacing w:after="160" w:line="240" w:lineRule="auto"/>
        <w:ind w:right="-3"/>
        <w:jc w:val="both"/>
        <w:rPr>
          <w:rFonts w:ascii="Times New Roman" w:eastAsia="Times New Roman" w:hAnsi="Times New Roman" w:cs="Times New Roman"/>
          <w:sz w:val="24"/>
          <w:szCs w:val="24"/>
        </w:rPr>
      </w:pPr>
    </w:p>
    <w:p w14:paraId="17DF94C9" w14:textId="77777777" w:rsidR="001E0825" w:rsidRPr="00B53302" w:rsidRDefault="001E0825">
      <w:pPr>
        <w:tabs>
          <w:tab w:val="left" w:pos="1488"/>
          <w:tab w:val="left" w:pos="2160"/>
          <w:tab w:val="left" w:pos="3888"/>
          <w:tab w:val="left" w:pos="5592"/>
        </w:tabs>
        <w:spacing w:after="160" w:line="240" w:lineRule="auto"/>
        <w:ind w:right="-3"/>
        <w:rPr>
          <w:rFonts w:ascii="Times New Roman" w:eastAsia="Times New Roman" w:hAnsi="Times New Roman" w:cs="Times New Roman"/>
          <w:sz w:val="24"/>
          <w:szCs w:val="24"/>
        </w:rPr>
      </w:pPr>
    </w:p>
    <w:p w14:paraId="775BA148" w14:textId="77777777" w:rsidR="001E0825" w:rsidRPr="00B53302" w:rsidRDefault="005E0ECF">
      <w:pPr>
        <w:tabs>
          <w:tab w:val="left" w:pos="1488"/>
          <w:tab w:val="left" w:pos="2160"/>
          <w:tab w:val="left" w:pos="3888"/>
          <w:tab w:val="left" w:pos="5592"/>
        </w:tabs>
        <w:spacing w:after="160" w:line="240" w:lineRule="auto"/>
        <w:ind w:right="-3"/>
        <w:rPr>
          <w:rFonts w:ascii="Times New Roman" w:eastAsia="Times New Roman" w:hAnsi="Times New Roman" w:cs="Times New Roman"/>
          <w:sz w:val="24"/>
          <w:szCs w:val="24"/>
        </w:rPr>
      </w:pPr>
      <w:r w:rsidRPr="00B53302">
        <w:rPr>
          <w:noProof/>
          <w:lang w:eastAsia="hu-HU"/>
        </w:rPr>
        <mc:AlternateContent>
          <mc:Choice Requires="wps">
            <w:drawing>
              <wp:anchor distT="0" distB="0" distL="89535" distR="89535" simplePos="0" relativeHeight="5" behindDoc="0" locked="0" layoutInCell="1" allowOverlap="1" wp14:anchorId="4A293E4B" wp14:editId="2B479E96">
                <wp:simplePos x="0" y="0"/>
                <wp:positionH relativeFrom="page">
                  <wp:posOffset>4115435</wp:posOffset>
                </wp:positionH>
                <wp:positionV relativeFrom="paragraph">
                  <wp:posOffset>-40640</wp:posOffset>
                </wp:positionV>
                <wp:extent cx="2070100" cy="525780"/>
                <wp:effectExtent l="0" t="0" r="0" b="0"/>
                <wp:wrapSquare wrapText="bothSides"/>
                <wp:docPr id="3" name="Keret1"/>
                <wp:cNvGraphicFramePr/>
                <a:graphic xmlns:a="http://schemas.openxmlformats.org/drawingml/2006/main">
                  <a:graphicData uri="http://schemas.microsoft.com/office/word/2010/wordprocessingShape">
                    <wps:wsp>
                      <wps:cNvSpPr txBox="1"/>
                      <wps:spPr>
                        <a:xfrm>
                          <a:off x="0" y="0"/>
                          <a:ext cx="2070100" cy="525780"/>
                        </a:xfrm>
                        <a:prstGeom prst="rect">
                          <a:avLst/>
                        </a:prstGeom>
                      </wps:spPr>
                      <wps:txbx>
                        <w:txbxContent>
                          <w:tbl>
                            <w:tblPr>
                              <w:tblW w:w="3260" w:type="dxa"/>
                              <w:tblInd w:w="108" w:type="dxa"/>
                              <w:tblLook w:val="0000" w:firstRow="0" w:lastRow="0" w:firstColumn="0" w:lastColumn="0" w:noHBand="0" w:noVBand="0"/>
                            </w:tblPr>
                            <w:tblGrid>
                              <w:gridCol w:w="3260"/>
                            </w:tblGrid>
                            <w:tr w:rsidR="001E0825" w14:paraId="0079D968" w14:textId="77777777">
                              <w:trPr>
                                <w:trHeight w:val="109"/>
                              </w:trPr>
                              <w:tc>
                                <w:tcPr>
                                  <w:tcW w:w="3260" w:type="dxa"/>
                                  <w:shd w:val="clear" w:color="auto" w:fill="auto"/>
                                </w:tcPr>
                                <w:p w14:paraId="6965C66B" w14:textId="77777777" w:rsidR="001E0825" w:rsidRDefault="005E0ECF">
                                  <w:pPr>
                                    <w:spacing w:after="0" w:line="240" w:lineRule="auto"/>
                                    <w:jc w:val="center"/>
                                  </w:pPr>
                                  <w:r>
                                    <w:rPr>
                                      <w:rFonts w:ascii="Times New Roman" w:hAnsi="Times New Roman" w:cs="Times New Roman"/>
                                      <w:color w:val="000000"/>
                                      <w:sz w:val="24"/>
                                      <w:szCs w:val="24"/>
                                    </w:rPr>
                                    <w:t>………………………………</w:t>
                                  </w:r>
                                </w:p>
                              </w:tc>
                            </w:tr>
                            <w:tr w:rsidR="001E0825" w14:paraId="1032E225" w14:textId="77777777">
                              <w:trPr>
                                <w:trHeight w:val="242"/>
                              </w:trPr>
                              <w:tc>
                                <w:tcPr>
                                  <w:tcW w:w="3260" w:type="dxa"/>
                                  <w:shd w:val="clear" w:color="auto" w:fill="auto"/>
                                </w:tcPr>
                                <w:p w14:paraId="5D9618C9" w14:textId="77777777" w:rsidR="001E0825" w:rsidRDefault="005E0ECF">
                                  <w:pPr>
                                    <w:spacing w:after="0" w:line="240" w:lineRule="auto"/>
                                    <w:jc w:val="center"/>
                                  </w:pPr>
                                  <w:bookmarkStart w:id="7" w:name="__UnoMark__21677_2687319197"/>
                                  <w:bookmarkEnd w:id="7"/>
                                  <w:r>
                                    <w:rPr>
                                      <w:rFonts w:ascii="Times New Roman" w:hAnsi="Times New Roman" w:cs="Times New Roman"/>
                                      <w:b/>
                                      <w:bCs/>
                                      <w:color w:val="000000"/>
                                      <w:sz w:val="24"/>
                                      <w:szCs w:val="24"/>
                                    </w:rPr>
                                    <w:t>szakember</w:t>
                                  </w:r>
                                </w:p>
                                <w:p w14:paraId="6241C517" w14:textId="77777777" w:rsidR="001E0825" w:rsidRDefault="005E0ECF">
                                  <w:pPr>
                                    <w:spacing w:after="0" w:line="240" w:lineRule="auto"/>
                                    <w:jc w:val="center"/>
                                  </w:pPr>
                                  <w:r>
                                    <w:rPr>
                                      <w:rFonts w:ascii="Times New Roman" w:hAnsi="Times New Roman" w:cs="Times New Roman"/>
                                      <w:color w:val="000000"/>
                                      <w:sz w:val="24"/>
                                      <w:szCs w:val="24"/>
                                    </w:rPr>
                                    <w:t>saját kezű aláírása</w:t>
                                  </w:r>
                                </w:p>
                              </w:tc>
                            </w:tr>
                          </w:tbl>
                          <w:p w14:paraId="0B1A504E" w14:textId="77777777" w:rsidR="005764AA" w:rsidRDefault="005764AA"/>
                        </w:txbxContent>
                      </wps:txbx>
                      <wps:bodyPr lIns="0" tIns="0" rIns="0" bIns="0" anchor="t">
                        <a:spAutoFit/>
                      </wps:bodyPr>
                    </wps:wsp>
                  </a:graphicData>
                </a:graphic>
              </wp:anchor>
            </w:drawing>
          </mc:Choice>
          <mc:Fallback>
            <w:pict>
              <v:shapetype w14:anchorId="4A293E4B" id="_x0000_t202" coordsize="21600,21600" o:spt="202" path="m,l,21600r21600,l21600,xe">
                <v:stroke joinstyle="miter"/>
                <v:path gradientshapeok="t" o:connecttype="rect"/>
              </v:shapetype>
              <v:shape id="Keret1" o:spid="_x0000_s1026" type="#_x0000_t202" style="position:absolute;margin-left:324.05pt;margin-top:-3.2pt;width:163pt;height:41.4pt;z-index:5;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" filled="f" stroked="f">
                <v:textbox style="mso-fit-shape-to-text:t" inset="0,0,0,0">
                  <w:txbxContent>
                    <w:tbl>
                      <w:tblPr>
                        <w:tblW w:w="3260" w:type="dxa"/>
                        <w:tblInd w:w="108" w:type="dxa"/>
                        <w:tblLook w:val="0000" w:firstRow="0" w:lastRow="0" w:firstColumn="0" w:lastColumn="0" w:noHBand="0" w:noVBand="0"/>
                      </w:tblPr>
                      <w:tblGrid>
                        <w:gridCol w:w="3260"/>
                      </w:tblGrid>
                      <w:tr w:rsidR="001E0825" w14:paraId="0079D968" w14:textId="77777777">
                        <w:trPr>
                          <w:trHeight w:val="109"/>
                        </w:trPr>
                        <w:tc>
                          <w:tcPr>
                            <w:tcW w:w="3260" w:type="dxa"/>
                            <w:shd w:val="clear" w:color="auto" w:fill="auto"/>
                          </w:tcPr>
                          <w:p w14:paraId="6965C66B" w14:textId="77777777" w:rsidR="001E0825" w:rsidRDefault="005E0ECF">
                            <w:pPr>
                              <w:spacing w:after="0" w:line="240" w:lineRule="auto"/>
                              <w:jc w:val="center"/>
                            </w:pPr>
                            <w:r>
                              <w:rPr>
                                <w:rFonts w:ascii="Times New Roman" w:hAnsi="Times New Roman" w:cs="Times New Roman"/>
                                <w:color w:val="000000"/>
                                <w:sz w:val="24"/>
                                <w:szCs w:val="24"/>
                              </w:rPr>
                              <w:t>………………………………</w:t>
                            </w:r>
                          </w:p>
                        </w:tc>
                      </w:tr>
                      <w:tr w:rsidR="001E0825" w14:paraId="1032E225" w14:textId="77777777">
                        <w:trPr>
                          <w:trHeight w:val="242"/>
                        </w:trPr>
                        <w:tc>
                          <w:tcPr>
                            <w:tcW w:w="3260" w:type="dxa"/>
                            <w:shd w:val="clear" w:color="auto" w:fill="auto"/>
                          </w:tcPr>
                          <w:p w14:paraId="5D9618C9" w14:textId="77777777" w:rsidR="001E0825" w:rsidRDefault="005E0ECF">
                            <w:pPr>
                              <w:spacing w:after="0" w:line="240" w:lineRule="auto"/>
                              <w:jc w:val="center"/>
                            </w:pPr>
                            <w:bookmarkStart w:id="8" w:name="__UnoMark__21677_2687319197"/>
                            <w:bookmarkEnd w:id="8"/>
                            <w:r>
                              <w:rPr>
                                <w:rFonts w:ascii="Times New Roman" w:hAnsi="Times New Roman" w:cs="Times New Roman"/>
                                <w:b/>
                                <w:bCs/>
                                <w:color w:val="000000"/>
                                <w:sz w:val="24"/>
                                <w:szCs w:val="24"/>
                              </w:rPr>
                              <w:t>szakember</w:t>
                            </w:r>
                          </w:p>
                          <w:p w14:paraId="6241C517" w14:textId="77777777" w:rsidR="001E0825" w:rsidRDefault="005E0ECF">
                            <w:pPr>
                              <w:spacing w:after="0" w:line="240" w:lineRule="auto"/>
                              <w:jc w:val="center"/>
                            </w:pPr>
                            <w:r>
                              <w:rPr>
                                <w:rFonts w:ascii="Times New Roman" w:hAnsi="Times New Roman" w:cs="Times New Roman"/>
                                <w:color w:val="000000"/>
                                <w:sz w:val="24"/>
                                <w:szCs w:val="24"/>
                              </w:rPr>
                              <w:t>saját kezű aláírása</w:t>
                            </w:r>
                          </w:p>
                        </w:tc>
                      </w:tr>
                    </w:tbl>
                    <w:p w14:paraId="0B1A504E" w14:textId="77777777" w:rsidR="005764AA" w:rsidRDefault="005764AA"/>
                  </w:txbxContent>
                </v:textbox>
                <w10:wrap type="square" anchorx="page"/>
              </v:shape>
            </w:pict>
          </mc:Fallback>
        </mc:AlternateContent>
      </w:r>
    </w:p>
    <w:p w14:paraId="11474530" w14:textId="77777777" w:rsidR="001E0825" w:rsidRPr="00B53302" w:rsidRDefault="001E0825">
      <w:pPr>
        <w:tabs>
          <w:tab w:val="left" w:pos="1488"/>
          <w:tab w:val="left" w:pos="2160"/>
          <w:tab w:val="left" w:pos="3888"/>
          <w:tab w:val="left" w:pos="5592"/>
        </w:tabs>
        <w:spacing w:after="160" w:line="240" w:lineRule="auto"/>
        <w:ind w:right="-3"/>
        <w:rPr>
          <w:rFonts w:ascii="Times New Roman" w:eastAsia="Times New Roman" w:hAnsi="Times New Roman" w:cs="Times New Roman"/>
          <w:sz w:val="24"/>
          <w:szCs w:val="24"/>
        </w:rPr>
      </w:pPr>
    </w:p>
    <w:p w14:paraId="763609FE" w14:textId="77777777" w:rsidR="001E0825" w:rsidRPr="00B53302" w:rsidRDefault="001E0825">
      <w:pPr>
        <w:tabs>
          <w:tab w:val="left" w:pos="1488"/>
          <w:tab w:val="left" w:pos="2160"/>
          <w:tab w:val="left" w:pos="3888"/>
          <w:tab w:val="left" w:pos="5592"/>
        </w:tabs>
        <w:spacing w:after="160" w:line="240" w:lineRule="auto"/>
        <w:ind w:right="-3"/>
        <w:rPr>
          <w:rFonts w:ascii="Times New Roman" w:eastAsia="Times New Roman" w:hAnsi="Times New Roman" w:cs="Times New Roman"/>
          <w:sz w:val="24"/>
          <w:szCs w:val="24"/>
        </w:rPr>
      </w:pPr>
    </w:p>
    <w:p w14:paraId="122A4106" w14:textId="77777777" w:rsidR="001E0825" w:rsidRPr="00B53302" w:rsidRDefault="001E0825">
      <w:pPr>
        <w:tabs>
          <w:tab w:val="left" w:pos="1488"/>
          <w:tab w:val="left" w:pos="2160"/>
          <w:tab w:val="left" w:pos="3888"/>
          <w:tab w:val="left" w:pos="5592"/>
        </w:tabs>
        <w:spacing w:after="160" w:line="240" w:lineRule="auto"/>
        <w:ind w:right="-3"/>
        <w:rPr>
          <w:rFonts w:ascii="Times New Roman" w:eastAsia="Times New Roman" w:hAnsi="Times New Roman" w:cs="Times New Roman"/>
          <w:sz w:val="24"/>
          <w:szCs w:val="24"/>
        </w:rPr>
      </w:pPr>
    </w:p>
    <w:p w14:paraId="7A0D3E72" w14:textId="77777777" w:rsidR="001E0825" w:rsidRPr="00B53302" w:rsidRDefault="001E0825">
      <w:pPr>
        <w:tabs>
          <w:tab w:val="left" w:pos="1488"/>
          <w:tab w:val="left" w:pos="2160"/>
          <w:tab w:val="left" w:pos="3888"/>
          <w:tab w:val="left" w:pos="5592"/>
        </w:tabs>
        <w:spacing w:after="160" w:line="240" w:lineRule="auto"/>
        <w:ind w:right="-3"/>
        <w:rPr>
          <w:rFonts w:ascii="Times New Roman" w:eastAsia="Times New Roman" w:hAnsi="Times New Roman" w:cs="Times New Roman"/>
          <w:sz w:val="24"/>
          <w:szCs w:val="24"/>
        </w:rPr>
      </w:pPr>
    </w:p>
    <w:p w14:paraId="69218F40" w14:textId="77777777" w:rsidR="001E0825" w:rsidRPr="00B53302" w:rsidRDefault="005E0ECF">
      <w:pPr>
        <w:tabs>
          <w:tab w:val="left" w:pos="1488"/>
          <w:tab w:val="left" w:pos="2160"/>
          <w:tab w:val="left" w:pos="3888"/>
          <w:tab w:val="left" w:pos="5592"/>
        </w:tabs>
        <w:spacing w:after="160" w:line="240" w:lineRule="auto"/>
        <w:ind w:right="-3"/>
        <w:rPr>
          <w:rFonts w:ascii="Times New Roman" w:eastAsia="Times New Roman" w:hAnsi="Times New Roman" w:cs="Times New Roman"/>
          <w:sz w:val="24"/>
          <w:szCs w:val="24"/>
        </w:rPr>
      </w:pPr>
      <w:r w:rsidRPr="00B53302">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3" behindDoc="1" locked="0" layoutInCell="1" allowOverlap="1" wp14:anchorId="759BA413" wp14:editId="6EF266F5">
                <wp:simplePos x="0" y="0"/>
                <wp:positionH relativeFrom="column">
                  <wp:posOffset>76200</wp:posOffset>
                </wp:positionH>
                <wp:positionV relativeFrom="paragraph">
                  <wp:posOffset>85090</wp:posOffset>
                </wp:positionV>
                <wp:extent cx="1829435" cy="1270"/>
                <wp:effectExtent l="13335" t="8255" r="5715" b="10795"/>
                <wp:wrapNone/>
                <wp:docPr id="4" name="Egyenes összekötő 74"/>
                <wp:cNvGraphicFramePr/>
                <a:graphic xmlns:a="http://schemas.openxmlformats.org/drawingml/2006/main">
                  <a:graphicData uri="http://schemas.microsoft.com/office/word/2010/wordprocessingShape">
                    <wps:wsp>
                      <wps:cNvCnPr/>
                      <wps:spPr>
                        <a:xfrm>
                          <a:off x="0" y="0"/>
                          <a:ext cx="182880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line w14:anchorId="06CB6410" id="Egyenes összekötő 74" o:spid="_x0000_s1026" style="position:absolute;z-index:-503316477;visibility:visible;mso-wrap-style:square;mso-wrap-distance-left:9pt;mso-wrap-distance-top:0;mso-wrap-distance-right:9pt;mso-wrap-distance-bottom:0;mso-position-horizontal:absolute;mso-position-horizontal-relative:text;mso-position-vertical:absolute;mso-position-vertical-relative:text" from="6pt,6.7pt" to="150.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" strokeweight=".18mm"/>
            </w:pict>
          </mc:Fallback>
        </mc:AlternateContent>
      </w:r>
    </w:p>
    <w:p w14:paraId="4781838F" w14:textId="77777777" w:rsidR="001E0825" w:rsidRPr="00B53302" w:rsidRDefault="005E0ECF">
      <w:pPr>
        <w:spacing w:after="0" w:line="240" w:lineRule="auto"/>
        <w:jc w:val="both"/>
        <w:rPr>
          <w:rFonts w:ascii="Times New Roman" w:hAnsi="Times New Roman" w:cs="Times New Roman"/>
          <w:color w:val="000000"/>
          <w:sz w:val="16"/>
          <w:szCs w:val="16"/>
        </w:rPr>
      </w:pPr>
      <w:r w:rsidRPr="00B53302">
        <w:rPr>
          <w:rFonts w:ascii="Times New Roman" w:hAnsi="Times New Roman" w:cs="Times New Roman"/>
          <w:color w:val="000000"/>
          <w:sz w:val="16"/>
          <w:szCs w:val="16"/>
        </w:rPr>
        <w:t xml:space="preserve">5 Amennyiben a szakember tekintetében ezen követelmény megadható! </w:t>
      </w:r>
    </w:p>
    <w:p w14:paraId="4EA0E1B6" w14:textId="77777777" w:rsidR="001E0825" w:rsidRPr="00B53302" w:rsidRDefault="005E0ECF">
      <w:pPr>
        <w:spacing w:after="0" w:line="240" w:lineRule="auto"/>
        <w:jc w:val="both"/>
        <w:rPr>
          <w:rFonts w:ascii="Times New Roman" w:hAnsi="Times New Roman" w:cs="Times New Roman"/>
          <w:color w:val="000000"/>
          <w:sz w:val="16"/>
          <w:szCs w:val="16"/>
        </w:rPr>
      </w:pPr>
      <w:r w:rsidRPr="00B53302">
        <w:rPr>
          <w:rFonts w:ascii="Times New Roman" w:hAnsi="Times New Roman" w:cs="Times New Roman"/>
          <w:color w:val="000000"/>
          <w:sz w:val="16"/>
          <w:szCs w:val="16"/>
        </w:rPr>
        <w:t xml:space="preserve">6 A táblázat egyes sorain a megjelölt év és hónap aktualizálandó az adott szakember szakmai gyakorlattal érintett naptári hónapjainak megfelelően. A táblázat valamennyi egy adott során egy adott projekt szerepeltethető, pl. első sorban 2011. január-2011. március. Amennyiben a szakember több hónapon keresztül ugyanazon beruházás vagy projekt kapcsán látta el a feladatait, úgy a táblázatban egy sorban kell rögzíteni pl. ha a szakember 5 hónapon keresztül végezte a releváns feladatát egy adott projekten, úgy azt 1 soron szükséges feltüntetni. A további projektek külön sorokban szerepeljenek! </w:t>
      </w:r>
    </w:p>
    <w:p w14:paraId="0CFFD804" w14:textId="77777777" w:rsidR="001E0825" w:rsidRPr="00B53302" w:rsidRDefault="005E0ECF">
      <w:pPr>
        <w:tabs>
          <w:tab w:val="left" w:pos="0"/>
        </w:tabs>
        <w:spacing w:after="0" w:line="240" w:lineRule="auto"/>
        <w:ind w:right="1"/>
        <w:jc w:val="both"/>
        <w:rPr>
          <w:rFonts w:ascii="Times New Roman" w:hAnsi="Times New Roman" w:cs="Times New Roman"/>
          <w:color w:val="000000"/>
          <w:sz w:val="16"/>
          <w:szCs w:val="16"/>
        </w:rPr>
      </w:pPr>
      <w:r w:rsidRPr="00B53302">
        <w:rPr>
          <w:rFonts w:ascii="Times New Roman" w:hAnsi="Times New Roman" w:cs="Times New Roman"/>
          <w:color w:val="000000"/>
          <w:sz w:val="16"/>
          <w:szCs w:val="16"/>
        </w:rPr>
        <w:t>7 A táblázat további sorokkal kiegészíthető. A táblázat minden során egy-egy projekt szerepelhet. Párhuzamos munkavégzéseket csak egyszer lehet feltüntetni. A szakmai többlettapasztalat tekintetében Ajánlatkérő részéről azon hónap fogadható el 1 egész hónapnak, amelyben a  szakember legalább 15 naptári napot az adott projekt (beruházás) tekintetében a feltüntetett szerepkörben eltöltött.</w:t>
      </w:r>
    </w:p>
    <w:p w14:paraId="4E0EBD36" w14:textId="77777777" w:rsidR="001E0825" w:rsidRPr="00B53302" w:rsidRDefault="005E0ECF">
      <w:pPr>
        <w:tabs>
          <w:tab w:val="left" w:pos="0"/>
        </w:tabs>
        <w:spacing w:after="0" w:line="240" w:lineRule="auto"/>
        <w:ind w:right="1"/>
        <w:jc w:val="both"/>
        <w:rPr>
          <w:rFonts w:ascii="Times New Roman" w:hAnsi="Times New Roman" w:cs="Times New Roman"/>
          <w:color w:val="000000"/>
          <w:sz w:val="16"/>
          <w:szCs w:val="16"/>
        </w:rPr>
      </w:pPr>
      <w:r w:rsidRPr="00B53302">
        <w:rPr>
          <w:rFonts w:ascii="Times New Roman" w:hAnsi="Times New Roman" w:cs="Times New Roman"/>
          <w:color w:val="000000"/>
          <w:sz w:val="16"/>
          <w:szCs w:val="16"/>
        </w:rPr>
        <w:t>Szakmai többlettapasztalatot az ajánlati felhívás feladásának napjáig lehet elszámolni.</w:t>
      </w:r>
    </w:p>
    <w:p w14:paraId="267D9D75" w14:textId="77777777" w:rsidR="001E0825" w:rsidRPr="00B53302" w:rsidRDefault="005E0ECF">
      <w:pPr>
        <w:tabs>
          <w:tab w:val="left" w:pos="0"/>
        </w:tabs>
        <w:spacing w:after="0" w:line="240" w:lineRule="auto"/>
        <w:ind w:right="1"/>
        <w:jc w:val="both"/>
        <w:rPr>
          <w:rFonts w:ascii="Times New Roman" w:eastAsia="Times New Roman" w:hAnsi="Times New Roman" w:cs="Times New Roman"/>
          <w:sz w:val="16"/>
          <w:szCs w:val="16"/>
        </w:rPr>
      </w:pPr>
      <w:r w:rsidRPr="00B53302">
        <w:rPr>
          <w:rFonts w:ascii="Times New Roman" w:hAnsi="Times New Roman" w:cs="Times New Roman"/>
          <w:color w:val="000000"/>
          <w:sz w:val="16"/>
          <w:szCs w:val="16"/>
        </w:rPr>
        <w:t>8 Megegyezik a projektekben szereplő hónapok összességével és ezt kell a felolvasólapon is szerepeltetni!</w:t>
      </w:r>
    </w:p>
    <w:p w14:paraId="3C0E4701" w14:textId="02EFB5FC" w:rsidR="001E0825" w:rsidRPr="00B53302" w:rsidRDefault="001E0825">
      <w:pPr>
        <w:spacing w:after="160" w:line="240" w:lineRule="auto"/>
        <w:ind w:right="-3"/>
        <w:jc w:val="right"/>
        <w:rPr>
          <w:rFonts w:ascii="Times New Roman" w:eastAsia="Arial" w:hAnsi="Times New Roman" w:cs="Times New Roman"/>
          <w:b/>
          <w:sz w:val="24"/>
          <w:szCs w:val="24"/>
        </w:rPr>
      </w:pPr>
    </w:p>
    <w:p w14:paraId="41254177" w14:textId="12077BFA" w:rsidR="002D01B9" w:rsidRPr="00B53302" w:rsidRDefault="002D01B9">
      <w:pPr>
        <w:spacing w:after="160" w:line="240" w:lineRule="auto"/>
        <w:ind w:right="-3"/>
        <w:jc w:val="right"/>
        <w:rPr>
          <w:rFonts w:ascii="Times New Roman" w:eastAsia="Arial" w:hAnsi="Times New Roman" w:cs="Times New Roman"/>
          <w:b/>
          <w:sz w:val="24"/>
          <w:szCs w:val="24"/>
        </w:rPr>
      </w:pPr>
    </w:p>
    <w:p w14:paraId="442BE0F0" w14:textId="3750E138" w:rsidR="002D01B9" w:rsidRPr="00B53302" w:rsidRDefault="002D01B9">
      <w:pPr>
        <w:spacing w:after="160" w:line="240" w:lineRule="auto"/>
        <w:ind w:right="-3"/>
        <w:jc w:val="right"/>
        <w:rPr>
          <w:rFonts w:ascii="Times New Roman" w:eastAsia="Arial" w:hAnsi="Times New Roman" w:cs="Times New Roman"/>
          <w:b/>
          <w:sz w:val="24"/>
          <w:szCs w:val="24"/>
        </w:rPr>
      </w:pPr>
    </w:p>
    <w:p w14:paraId="34DCF377" w14:textId="4AF471FE" w:rsidR="002D01B9" w:rsidRPr="00B53302" w:rsidRDefault="002D01B9">
      <w:pPr>
        <w:spacing w:after="160" w:line="240" w:lineRule="auto"/>
        <w:ind w:right="-3"/>
        <w:jc w:val="right"/>
        <w:rPr>
          <w:rFonts w:ascii="Times New Roman" w:eastAsia="Arial" w:hAnsi="Times New Roman" w:cs="Times New Roman"/>
          <w:b/>
          <w:sz w:val="24"/>
          <w:szCs w:val="24"/>
        </w:rPr>
      </w:pPr>
    </w:p>
    <w:p w14:paraId="1EC5FCCF" w14:textId="6C47B374" w:rsidR="002D01B9" w:rsidRPr="00B53302" w:rsidRDefault="002D01B9">
      <w:pPr>
        <w:spacing w:after="160" w:line="240" w:lineRule="auto"/>
        <w:ind w:right="-3"/>
        <w:jc w:val="right"/>
        <w:rPr>
          <w:rFonts w:ascii="Times New Roman" w:eastAsia="Arial" w:hAnsi="Times New Roman" w:cs="Times New Roman"/>
          <w:b/>
          <w:sz w:val="24"/>
          <w:szCs w:val="24"/>
        </w:rPr>
      </w:pPr>
    </w:p>
    <w:p w14:paraId="15BC5078" w14:textId="099D2D61" w:rsidR="002D01B9" w:rsidRPr="00B53302" w:rsidRDefault="002D01B9">
      <w:pPr>
        <w:spacing w:after="160" w:line="240" w:lineRule="auto"/>
        <w:ind w:right="-3"/>
        <w:jc w:val="right"/>
        <w:rPr>
          <w:rFonts w:ascii="Times New Roman" w:eastAsia="Arial" w:hAnsi="Times New Roman" w:cs="Times New Roman"/>
          <w:b/>
          <w:sz w:val="24"/>
          <w:szCs w:val="24"/>
        </w:rPr>
      </w:pPr>
    </w:p>
    <w:p w14:paraId="6DE28527" w14:textId="71FE8A5B" w:rsidR="002D01B9" w:rsidRPr="00B53302" w:rsidRDefault="002D01B9">
      <w:pPr>
        <w:spacing w:after="160" w:line="240" w:lineRule="auto"/>
        <w:ind w:right="-3"/>
        <w:jc w:val="right"/>
        <w:rPr>
          <w:rFonts w:ascii="Times New Roman" w:eastAsia="Arial" w:hAnsi="Times New Roman" w:cs="Times New Roman"/>
          <w:b/>
          <w:sz w:val="24"/>
          <w:szCs w:val="24"/>
        </w:rPr>
      </w:pPr>
    </w:p>
    <w:p w14:paraId="4D0EC6C2" w14:textId="77777777" w:rsidR="002D01B9" w:rsidRPr="00B53302" w:rsidRDefault="002D01B9">
      <w:pPr>
        <w:spacing w:after="160" w:line="240" w:lineRule="auto"/>
        <w:ind w:right="-3"/>
        <w:jc w:val="right"/>
        <w:rPr>
          <w:rFonts w:ascii="Times New Roman" w:eastAsia="Arial" w:hAnsi="Times New Roman" w:cs="Times New Roman"/>
          <w:b/>
          <w:sz w:val="24"/>
          <w:szCs w:val="24"/>
        </w:rPr>
      </w:pPr>
    </w:p>
    <w:p w14:paraId="0AC6BF5E" w14:textId="77777777" w:rsidR="001E0825" w:rsidRPr="00B53302" w:rsidRDefault="005E0ECF">
      <w:pPr>
        <w:spacing w:after="160" w:line="240" w:lineRule="auto"/>
        <w:ind w:right="-3"/>
        <w:jc w:val="right"/>
        <w:rPr>
          <w:rFonts w:ascii="Times New Roman" w:eastAsia="Arial" w:hAnsi="Times New Roman" w:cs="Times New Roman"/>
          <w:b/>
          <w:sz w:val="24"/>
          <w:szCs w:val="24"/>
        </w:rPr>
      </w:pPr>
      <w:r w:rsidRPr="00B53302">
        <w:rPr>
          <w:rFonts w:ascii="Times New Roman" w:eastAsia="Arial" w:hAnsi="Times New Roman" w:cs="Times New Roman"/>
          <w:b/>
          <w:sz w:val="24"/>
          <w:szCs w:val="24"/>
        </w:rPr>
        <w:t>14. sz. melléklet</w:t>
      </w:r>
    </w:p>
    <w:p w14:paraId="05A83000" w14:textId="77777777" w:rsidR="001E0825" w:rsidRPr="00B53302" w:rsidRDefault="005E0ECF">
      <w:pPr>
        <w:shd w:val="clear" w:color="auto" w:fill="F3F3F3"/>
        <w:spacing w:after="160" w:line="240" w:lineRule="auto"/>
        <w:ind w:right="20"/>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NYILATKOZAT</w:t>
      </w:r>
    </w:p>
    <w:p w14:paraId="204621FB" w14:textId="77777777" w:rsidR="001E0825" w:rsidRPr="00B53302" w:rsidRDefault="005E0ECF">
      <w:pPr>
        <w:shd w:val="clear" w:color="auto" w:fill="F3F3F3"/>
        <w:spacing w:after="160" w:line="240" w:lineRule="auto"/>
        <w:ind w:right="20"/>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többletjótállás vállalásáról</w:t>
      </w:r>
    </w:p>
    <w:p w14:paraId="3D925394" w14:textId="77777777" w:rsidR="001E0825" w:rsidRPr="00B53302" w:rsidRDefault="001E0825">
      <w:pPr>
        <w:spacing w:after="160" w:line="240" w:lineRule="auto"/>
        <w:rPr>
          <w:rFonts w:ascii="Times New Roman" w:eastAsia="Times New Roman" w:hAnsi="Times New Roman" w:cs="Times New Roman"/>
        </w:rPr>
      </w:pPr>
    </w:p>
    <w:p w14:paraId="319D33DA" w14:textId="77777777" w:rsidR="001E0825" w:rsidRPr="00B53302" w:rsidRDefault="001E0825">
      <w:pPr>
        <w:spacing w:after="160" w:line="240" w:lineRule="auto"/>
        <w:rPr>
          <w:rFonts w:ascii="Times New Roman" w:eastAsia="Times New Roman" w:hAnsi="Times New Roman" w:cs="Times New Roman"/>
        </w:rPr>
      </w:pPr>
    </w:p>
    <w:p w14:paraId="76DAF8ED" w14:textId="304934E9" w:rsidR="001E0825" w:rsidRPr="00B53302" w:rsidRDefault="005E0ECF">
      <w:pPr>
        <w:spacing w:line="240" w:lineRule="auto"/>
        <w:jc w:val="center"/>
        <w:rPr>
          <w:rFonts w:ascii="Times New Roman" w:eastAsia="Garamond" w:hAnsi="Times New Roman" w:cs="Times New Roman"/>
          <w:b/>
          <w:sz w:val="24"/>
          <w:szCs w:val="24"/>
        </w:rPr>
      </w:pPr>
      <w:r w:rsidRPr="00B53302">
        <w:rPr>
          <w:rFonts w:ascii="Times New Roman" w:hAnsi="Times New Roman"/>
          <w:b/>
          <w:sz w:val="24"/>
          <w:szCs w:val="24"/>
        </w:rPr>
        <w:t>TOP-2.1.2-16-BS1-2017-000</w:t>
      </w:r>
      <w:r w:rsidR="002D01B9" w:rsidRPr="00B53302">
        <w:rPr>
          <w:rFonts w:ascii="Times New Roman" w:hAnsi="Times New Roman"/>
          <w:b/>
          <w:sz w:val="24"/>
          <w:szCs w:val="24"/>
        </w:rPr>
        <w:t>0</w:t>
      </w:r>
      <w:r w:rsidRPr="00B53302">
        <w:rPr>
          <w:rFonts w:ascii="Times New Roman" w:hAnsi="Times New Roman"/>
          <w:b/>
          <w:sz w:val="24"/>
          <w:szCs w:val="24"/>
        </w:rPr>
        <w:t>3 pályázat „Városi környezetjavító fejlesztések Füzesgyarmaton”</w:t>
      </w:r>
    </w:p>
    <w:p w14:paraId="498C87EB" w14:textId="77777777" w:rsidR="001E0825" w:rsidRPr="00B53302" w:rsidRDefault="005E0ECF">
      <w:pPr>
        <w:spacing w:after="160" w:line="240" w:lineRule="auto"/>
        <w:jc w:val="center"/>
        <w:rPr>
          <w:rFonts w:ascii="Times New Roman" w:eastAsia="Batang" w:hAnsi="Times New Roman" w:cs="Times New Roman"/>
          <w:b/>
          <w:sz w:val="24"/>
          <w:szCs w:val="24"/>
        </w:rPr>
      </w:pPr>
      <w:r w:rsidRPr="00B53302">
        <w:rPr>
          <w:rFonts w:ascii="Times New Roman" w:eastAsia="Batang" w:hAnsi="Times New Roman" w:cs="Times New Roman"/>
          <w:b/>
          <w:sz w:val="24"/>
          <w:szCs w:val="24"/>
        </w:rPr>
        <w:t xml:space="preserve">tárgyú közbeszerzési eljáráshoz </w:t>
      </w:r>
    </w:p>
    <w:p w14:paraId="2F472AE6" w14:textId="77777777" w:rsidR="001E0825" w:rsidRPr="00B53302" w:rsidRDefault="005E0ECF">
      <w:pPr>
        <w:spacing w:after="160" w:line="240" w:lineRule="auto"/>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1-2-3. részajánlat tekintetében</w:t>
      </w:r>
    </w:p>
    <w:p w14:paraId="58457BF1" w14:textId="77777777" w:rsidR="001E0825" w:rsidRPr="00B53302" w:rsidRDefault="001E0825">
      <w:pPr>
        <w:spacing w:after="160" w:line="240" w:lineRule="auto"/>
        <w:rPr>
          <w:rFonts w:ascii="Times New Roman" w:eastAsia="Times New Roman" w:hAnsi="Times New Roman" w:cs="Times New Roman"/>
        </w:rPr>
      </w:pPr>
    </w:p>
    <w:p w14:paraId="7CB0A3D7" w14:textId="77777777" w:rsidR="001E0825" w:rsidRPr="00B53302" w:rsidRDefault="001E0825">
      <w:pPr>
        <w:spacing w:after="160" w:line="240" w:lineRule="auto"/>
        <w:rPr>
          <w:rFonts w:ascii="Times New Roman" w:eastAsia="Times New Roman" w:hAnsi="Times New Roman" w:cs="Times New Roman"/>
        </w:rPr>
      </w:pPr>
    </w:p>
    <w:p w14:paraId="1F8A6066" w14:textId="77777777" w:rsidR="001E0825" w:rsidRPr="00B53302" w:rsidRDefault="005E0ECF">
      <w:pPr>
        <w:spacing w:after="160" w:line="240" w:lineRule="auto"/>
        <w:rPr>
          <w:rFonts w:ascii="Times New Roman" w:eastAsia="Times New Roman" w:hAnsi="Times New Roman" w:cs="Times New Roman"/>
          <w:sz w:val="24"/>
        </w:rPr>
      </w:pPr>
      <w:r w:rsidRPr="00B53302">
        <w:rPr>
          <w:rFonts w:ascii="Times New Roman" w:eastAsia="Times New Roman" w:hAnsi="Times New Roman" w:cs="Times New Roman"/>
          <w:sz w:val="24"/>
        </w:rPr>
        <w:t>Alulírott  ……………........  mint  a(z)  …………………….  (cégnév,  székhely)  ajánlattevő</w:t>
      </w:r>
    </w:p>
    <w:p w14:paraId="1AA0F51C" w14:textId="77777777" w:rsidR="001E0825" w:rsidRPr="00B53302" w:rsidRDefault="001E0825">
      <w:pPr>
        <w:spacing w:after="160" w:line="240" w:lineRule="auto"/>
        <w:rPr>
          <w:rFonts w:ascii="Times New Roman" w:eastAsia="Times New Roman" w:hAnsi="Times New Roman" w:cs="Times New Roman"/>
        </w:rPr>
      </w:pPr>
    </w:p>
    <w:p w14:paraId="2BE7F4A9" w14:textId="77777777" w:rsidR="001E0825" w:rsidRPr="00B53302" w:rsidRDefault="005E0ECF">
      <w:pPr>
        <w:spacing w:after="160" w:line="240" w:lineRule="auto"/>
        <w:ind w:right="20"/>
        <w:rPr>
          <w:rFonts w:ascii="Times New Roman" w:eastAsia="Times New Roman" w:hAnsi="Times New Roman" w:cs="Times New Roman"/>
          <w:sz w:val="24"/>
        </w:rPr>
      </w:pPr>
      <w:r w:rsidRPr="00B53302">
        <w:rPr>
          <w:rFonts w:ascii="Times New Roman" w:eastAsia="Times New Roman" w:hAnsi="Times New Roman" w:cs="Times New Roman"/>
          <w:sz w:val="24"/>
        </w:rPr>
        <w:t>cégjegyzésre jogosult képviselője nyilatkozom, hogy a tárgyi eljárásban nyertességem esetén vállalom a 36 hónapon felül további…………hónap jótállást.</w:t>
      </w:r>
    </w:p>
    <w:p w14:paraId="7CA1C7CA" w14:textId="77777777" w:rsidR="001E0825" w:rsidRPr="00B53302" w:rsidRDefault="001E0825">
      <w:pPr>
        <w:spacing w:after="160" w:line="240" w:lineRule="auto"/>
        <w:rPr>
          <w:rFonts w:ascii="Times New Roman" w:eastAsia="Times New Roman" w:hAnsi="Times New Roman" w:cs="Times New Roman"/>
        </w:rPr>
      </w:pPr>
    </w:p>
    <w:p w14:paraId="657A8CC3" w14:textId="77777777" w:rsidR="001E0825" w:rsidRPr="00B53302" w:rsidRDefault="001E0825">
      <w:pPr>
        <w:spacing w:after="160" w:line="240" w:lineRule="auto"/>
        <w:rPr>
          <w:rFonts w:ascii="Times New Roman" w:eastAsia="Times New Roman" w:hAnsi="Times New Roman" w:cs="Times New Roman"/>
        </w:rPr>
      </w:pPr>
    </w:p>
    <w:p w14:paraId="297702C3" w14:textId="77777777" w:rsidR="001E0825" w:rsidRPr="00B53302" w:rsidRDefault="001E0825">
      <w:pPr>
        <w:spacing w:after="160" w:line="240" w:lineRule="auto"/>
        <w:rPr>
          <w:rFonts w:ascii="Times New Roman" w:eastAsia="Times New Roman" w:hAnsi="Times New Roman" w:cs="Times New Roman"/>
        </w:rPr>
      </w:pPr>
    </w:p>
    <w:p w14:paraId="55B1B839" w14:textId="77777777" w:rsidR="001E0825" w:rsidRPr="00B53302" w:rsidRDefault="001E0825">
      <w:pPr>
        <w:spacing w:after="160" w:line="240" w:lineRule="auto"/>
        <w:rPr>
          <w:rFonts w:ascii="Times New Roman" w:eastAsia="Times New Roman" w:hAnsi="Times New Roman" w:cs="Times New Roman"/>
        </w:rPr>
      </w:pPr>
    </w:p>
    <w:p w14:paraId="1DF54431" w14:textId="77777777" w:rsidR="001E0825" w:rsidRPr="00B53302" w:rsidRDefault="005E0ECF">
      <w:pPr>
        <w:spacing w:after="160" w:line="240" w:lineRule="auto"/>
        <w:rPr>
          <w:rFonts w:ascii="Times New Roman" w:eastAsia="Times New Roman" w:hAnsi="Times New Roman" w:cs="Times New Roman"/>
          <w:sz w:val="24"/>
        </w:rPr>
      </w:pPr>
      <w:r w:rsidRPr="00B53302">
        <w:rPr>
          <w:rFonts w:ascii="Times New Roman" w:eastAsia="Times New Roman" w:hAnsi="Times New Roman" w:cs="Times New Roman"/>
          <w:sz w:val="24"/>
        </w:rPr>
        <w:t>Kelt:……………….., 2021. …………………….</w:t>
      </w:r>
    </w:p>
    <w:p w14:paraId="6545CB57" w14:textId="77777777" w:rsidR="001E0825" w:rsidRPr="00B53302" w:rsidRDefault="001E0825">
      <w:pPr>
        <w:spacing w:after="160" w:line="240" w:lineRule="auto"/>
        <w:ind w:left="5900"/>
        <w:rPr>
          <w:rFonts w:ascii="Times New Roman" w:eastAsia="Times New Roman" w:hAnsi="Times New Roman" w:cs="Times New Roman"/>
          <w:sz w:val="24"/>
        </w:rPr>
      </w:pPr>
    </w:p>
    <w:p w14:paraId="4196A3A5" w14:textId="77777777" w:rsidR="001E0825" w:rsidRPr="00B53302" w:rsidRDefault="005E0ECF">
      <w:pPr>
        <w:spacing w:after="160" w:line="240" w:lineRule="auto"/>
        <w:ind w:left="5245" w:firstLine="142"/>
        <w:rPr>
          <w:rFonts w:ascii="Times New Roman" w:eastAsia="Times New Roman" w:hAnsi="Times New Roman" w:cs="Times New Roman"/>
          <w:sz w:val="24"/>
        </w:rPr>
      </w:pPr>
      <w:r w:rsidRPr="00B53302">
        <w:rPr>
          <w:rFonts w:ascii="Times New Roman" w:eastAsia="Times New Roman" w:hAnsi="Times New Roman" w:cs="Times New Roman"/>
          <w:sz w:val="24"/>
        </w:rPr>
        <w:t>……………………………….</w:t>
      </w:r>
    </w:p>
    <w:p w14:paraId="4B10BF04" w14:textId="77777777" w:rsidR="001E0825" w:rsidRPr="00B53302" w:rsidRDefault="001E0825">
      <w:pPr>
        <w:spacing w:after="160" w:line="240" w:lineRule="auto"/>
        <w:rPr>
          <w:rFonts w:ascii="Times New Roman" w:eastAsia="Times New Roman" w:hAnsi="Times New Roman" w:cs="Times New Roman"/>
        </w:rPr>
      </w:pPr>
    </w:p>
    <w:p w14:paraId="5C7CE0A1" w14:textId="77777777" w:rsidR="001E0825" w:rsidRPr="00B53302" w:rsidRDefault="005E0ECF">
      <w:pPr>
        <w:spacing w:after="160" w:line="240" w:lineRule="auto"/>
        <w:ind w:left="5900" w:hanging="513"/>
        <w:rPr>
          <w:rFonts w:ascii="Times New Roman" w:eastAsia="Times New Roman" w:hAnsi="Times New Roman" w:cs="Times New Roman"/>
          <w:sz w:val="24"/>
        </w:rPr>
      </w:pPr>
      <w:r w:rsidRPr="00B53302">
        <w:rPr>
          <w:rFonts w:ascii="Times New Roman" w:eastAsia="Times New Roman" w:hAnsi="Times New Roman" w:cs="Times New Roman"/>
          <w:sz w:val="24"/>
        </w:rPr>
        <w:t xml:space="preserve"> Ajánlattevő cégszerű aláírása</w:t>
      </w:r>
    </w:p>
    <w:p w14:paraId="3DC27B12" w14:textId="77777777" w:rsidR="001E0825" w:rsidRPr="00B53302" w:rsidRDefault="001E0825">
      <w:pPr>
        <w:spacing w:after="160" w:line="240" w:lineRule="auto"/>
        <w:rPr>
          <w:rFonts w:ascii="Times New Roman" w:eastAsia="Times New Roman" w:hAnsi="Times New Roman" w:cs="Times New Roman"/>
        </w:rPr>
      </w:pPr>
    </w:p>
    <w:p w14:paraId="68F841AB" w14:textId="77777777" w:rsidR="001E0825" w:rsidRPr="00B53302" w:rsidRDefault="001E0825">
      <w:pPr>
        <w:tabs>
          <w:tab w:val="left" w:pos="0"/>
        </w:tabs>
        <w:spacing w:after="0" w:line="240" w:lineRule="auto"/>
        <w:ind w:right="1"/>
        <w:jc w:val="center"/>
        <w:rPr>
          <w:rFonts w:ascii="Times New Roman" w:eastAsia="Times New Roman" w:hAnsi="Times New Roman" w:cs="Times New Roman"/>
          <w:sz w:val="24"/>
          <w:szCs w:val="24"/>
        </w:rPr>
      </w:pPr>
    </w:p>
    <w:p w14:paraId="16FC3F0D" w14:textId="77777777" w:rsidR="001E0825" w:rsidRPr="00B53302" w:rsidRDefault="001E0825">
      <w:pPr>
        <w:tabs>
          <w:tab w:val="left" w:pos="0"/>
        </w:tabs>
        <w:spacing w:after="0" w:line="240" w:lineRule="auto"/>
        <w:ind w:right="1"/>
        <w:jc w:val="center"/>
        <w:rPr>
          <w:rFonts w:ascii="Times New Roman" w:eastAsia="Times New Roman" w:hAnsi="Times New Roman" w:cs="Times New Roman"/>
          <w:sz w:val="24"/>
          <w:szCs w:val="24"/>
        </w:rPr>
      </w:pPr>
    </w:p>
    <w:p w14:paraId="660B87D9" w14:textId="77777777" w:rsidR="001E0825" w:rsidRPr="00B53302" w:rsidRDefault="001E0825">
      <w:pPr>
        <w:tabs>
          <w:tab w:val="left" w:pos="0"/>
        </w:tabs>
        <w:spacing w:after="0" w:line="240" w:lineRule="auto"/>
        <w:ind w:right="1"/>
        <w:jc w:val="center"/>
        <w:rPr>
          <w:rFonts w:ascii="Times New Roman" w:eastAsia="Times New Roman" w:hAnsi="Times New Roman" w:cs="Times New Roman"/>
          <w:sz w:val="24"/>
          <w:szCs w:val="24"/>
        </w:rPr>
      </w:pPr>
    </w:p>
    <w:p w14:paraId="63677D86" w14:textId="77777777" w:rsidR="001E0825" w:rsidRPr="00B53302" w:rsidRDefault="001E0825">
      <w:pPr>
        <w:suppressAutoHyphens/>
        <w:spacing w:after="0" w:line="240" w:lineRule="auto"/>
        <w:ind w:right="28"/>
        <w:jc w:val="right"/>
        <w:rPr>
          <w:rFonts w:ascii="Times New Roman" w:eastAsia="Times New Roman" w:hAnsi="Times New Roman" w:cs="Times New Roman"/>
          <w:b/>
          <w:sz w:val="24"/>
          <w:szCs w:val="24"/>
          <w:lang w:eastAsia="hu-HU"/>
        </w:rPr>
      </w:pPr>
    </w:p>
    <w:p w14:paraId="14477AE3" w14:textId="77777777" w:rsidR="001E0825" w:rsidRPr="00B53302" w:rsidRDefault="001E0825">
      <w:pPr>
        <w:suppressAutoHyphens/>
        <w:spacing w:after="0" w:line="240" w:lineRule="auto"/>
        <w:ind w:right="28"/>
        <w:jc w:val="right"/>
        <w:rPr>
          <w:rFonts w:ascii="Times New Roman" w:eastAsia="Times New Roman" w:hAnsi="Times New Roman" w:cs="Times New Roman"/>
          <w:b/>
          <w:sz w:val="24"/>
          <w:szCs w:val="24"/>
          <w:lang w:eastAsia="hu-HU"/>
        </w:rPr>
      </w:pPr>
    </w:p>
    <w:p w14:paraId="15421DF3" w14:textId="77777777" w:rsidR="001E0825" w:rsidRPr="00B53302" w:rsidRDefault="001E0825">
      <w:pPr>
        <w:suppressAutoHyphens/>
        <w:spacing w:after="0" w:line="240" w:lineRule="auto"/>
        <w:ind w:right="28"/>
        <w:jc w:val="right"/>
        <w:rPr>
          <w:rFonts w:ascii="Times New Roman" w:eastAsia="Times New Roman" w:hAnsi="Times New Roman" w:cs="Times New Roman"/>
          <w:b/>
          <w:sz w:val="24"/>
          <w:szCs w:val="24"/>
          <w:lang w:eastAsia="hu-HU"/>
        </w:rPr>
      </w:pPr>
    </w:p>
    <w:p w14:paraId="2483B1B2" w14:textId="77777777" w:rsidR="001E0825" w:rsidRPr="00B53302" w:rsidRDefault="001E0825">
      <w:pPr>
        <w:suppressAutoHyphens/>
        <w:spacing w:after="0" w:line="240" w:lineRule="auto"/>
        <w:ind w:right="28"/>
        <w:jc w:val="right"/>
        <w:rPr>
          <w:rFonts w:ascii="Times New Roman" w:eastAsia="Times New Roman" w:hAnsi="Times New Roman" w:cs="Times New Roman"/>
          <w:b/>
          <w:sz w:val="24"/>
          <w:szCs w:val="24"/>
          <w:lang w:eastAsia="hu-HU"/>
        </w:rPr>
      </w:pPr>
    </w:p>
    <w:p w14:paraId="6B44B8E7" w14:textId="77777777" w:rsidR="001E0825" w:rsidRPr="00B53302" w:rsidRDefault="001E0825">
      <w:pPr>
        <w:suppressAutoHyphens/>
        <w:spacing w:after="0" w:line="240" w:lineRule="auto"/>
        <w:ind w:right="28"/>
        <w:jc w:val="right"/>
        <w:rPr>
          <w:rFonts w:ascii="Times New Roman" w:eastAsia="Times New Roman" w:hAnsi="Times New Roman" w:cs="Times New Roman"/>
          <w:b/>
          <w:sz w:val="24"/>
          <w:szCs w:val="24"/>
          <w:lang w:eastAsia="hu-HU"/>
        </w:rPr>
      </w:pPr>
    </w:p>
    <w:p w14:paraId="46765B72" w14:textId="77777777" w:rsidR="001E0825" w:rsidRPr="00B53302" w:rsidRDefault="001E0825">
      <w:pPr>
        <w:suppressAutoHyphens/>
        <w:spacing w:after="0" w:line="240" w:lineRule="auto"/>
        <w:ind w:right="28"/>
        <w:jc w:val="right"/>
        <w:rPr>
          <w:rFonts w:ascii="Times New Roman" w:eastAsia="Times New Roman" w:hAnsi="Times New Roman" w:cs="Times New Roman"/>
          <w:b/>
          <w:sz w:val="24"/>
          <w:szCs w:val="24"/>
          <w:lang w:eastAsia="hu-HU"/>
        </w:rPr>
      </w:pPr>
    </w:p>
    <w:p w14:paraId="5BF64037" w14:textId="77777777" w:rsidR="002D01B9" w:rsidRPr="00B53302" w:rsidRDefault="002D01B9" w:rsidP="002D01B9">
      <w:pPr>
        <w:suppressAutoHyphens/>
        <w:spacing w:after="0" w:line="240" w:lineRule="auto"/>
        <w:ind w:right="28"/>
        <w:rPr>
          <w:rFonts w:ascii="Times New Roman" w:eastAsia="Times New Roman" w:hAnsi="Times New Roman" w:cs="Times New Roman"/>
          <w:b/>
          <w:sz w:val="24"/>
          <w:szCs w:val="24"/>
          <w:lang w:eastAsia="hu-HU"/>
        </w:rPr>
      </w:pPr>
    </w:p>
    <w:p w14:paraId="0044CD03" w14:textId="30F90309" w:rsidR="001E0825" w:rsidRPr="00B53302" w:rsidRDefault="005E0ECF" w:rsidP="002D01B9">
      <w:pPr>
        <w:suppressAutoHyphens/>
        <w:spacing w:after="0" w:line="240" w:lineRule="auto"/>
        <w:ind w:right="28"/>
        <w:jc w:val="right"/>
        <w:rPr>
          <w:rFonts w:ascii="Times New Roman" w:eastAsia="Times New Roman" w:hAnsi="Times New Roman" w:cs="Times New Roman"/>
          <w:b/>
          <w:sz w:val="24"/>
          <w:szCs w:val="24"/>
          <w:lang w:eastAsia="hu-HU"/>
        </w:rPr>
      </w:pPr>
      <w:r w:rsidRPr="00B53302">
        <w:rPr>
          <w:rFonts w:ascii="Times New Roman" w:eastAsia="Times New Roman" w:hAnsi="Times New Roman" w:cs="Times New Roman"/>
          <w:b/>
          <w:sz w:val="24"/>
          <w:szCs w:val="24"/>
          <w:lang w:eastAsia="hu-HU"/>
        </w:rPr>
        <w:t>15. sz. melléklet</w:t>
      </w:r>
    </w:p>
    <w:p w14:paraId="6A79A3E9" w14:textId="77777777" w:rsidR="001E0825" w:rsidRPr="00B53302" w:rsidRDefault="005E0ECF">
      <w:pPr>
        <w:suppressAutoHyphens/>
        <w:spacing w:after="0" w:line="240" w:lineRule="auto"/>
        <w:ind w:right="28"/>
        <w:jc w:val="center"/>
        <w:rPr>
          <w:rFonts w:ascii="Times New Roman" w:eastAsia="Times New Roman" w:hAnsi="Times New Roman" w:cs="Times New Roman"/>
          <w:b/>
          <w:sz w:val="24"/>
          <w:szCs w:val="24"/>
          <w:lang w:eastAsia="hu-HU"/>
        </w:rPr>
      </w:pPr>
      <w:r w:rsidRPr="00B53302">
        <w:rPr>
          <w:rFonts w:ascii="Times New Roman" w:eastAsia="Times New Roman" w:hAnsi="Times New Roman" w:cs="Times New Roman"/>
          <w:b/>
          <w:sz w:val="24"/>
          <w:szCs w:val="24"/>
          <w:lang w:eastAsia="hu-HU"/>
        </w:rPr>
        <w:t>Közös ajánlattevők nyilatkozata</w:t>
      </w:r>
      <w:r w:rsidRPr="00B53302">
        <w:rPr>
          <w:rFonts w:ascii="Times New Roman" w:eastAsia="Times New Roman" w:hAnsi="Times New Roman" w:cs="Times New Roman"/>
          <w:b/>
          <w:sz w:val="24"/>
          <w:szCs w:val="24"/>
          <w:vertAlign w:val="superscript"/>
          <w:lang w:eastAsia="hu-HU"/>
        </w:rPr>
        <w:t xml:space="preserve"> </w:t>
      </w:r>
      <w:r w:rsidRPr="00B53302">
        <w:rPr>
          <w:rStyle w:val="Lbjegyzet-horgony"/>
          <w:rFonts w:ascii="Times New Roman" w:eastAsia="Times New Roman" w:hAnsi="Times New Roman" w:cs="Times New Roman"/>
          <w:b/>
          <w:sz w:val="24"/>
          <w:szCs w:val="24"/>
          <w:lang w:eastAsia="hu-HU"/>
        </w:rPr>
        <w:footnoteReference w:id="1"/>
      </w:r>
    </w:p>
    <w:p w14:paraId="579207D9" w14:textId="77777777" w:rsidR="001E0825" w:rsidRPr="00B53302" w:rsidRDefault="005E0ECF">
      <w:pPr>
        <w:widowControl w:val="0"/>
        <w:suppressAutoHyphens/>
        <w:spacing w:after="0" w:line="240" w:lineRule="auto"/>
        <w:jc w:val="center"/>
        <w:rPr>
          <w:rFonts w:ascii="Times New Roman" w:eastAsia="Times New Roman" w:hAnsi="Times New Roman" w:cs="Arial"/>
          <w:b/>
          <w:color w:val="000000"/>
          <w:sz w:val="24"/>
          <w:szCs w:val="24"/>
          <w:lang w:eastAsia="hu-HU"/>
        </w:rPr>
      </w:pPr>
      <w:r w:rsidRPr="00B53302">
        <w:rPr>
          <w:rFonts w:ascii="Times New Roman" w:eastAsia="Times New Roman" w:hAnsi="Times New Roman" w:cs="Arial"/>
          <w:b/>
          <w:color w:val="000000"/>
          <w:sz w:val="24"/>
          <w:szCs w:val="24"/>
          <w:lang w:eastAsia="hu-HU"/>
        </w:rPr>
        <w:t>(adott esetben, amennyiben közös ajánlattételre kerül sor)</w:t>
      </w:r>
    </w:p>
    <w:p w14:paraId="1843EEC5" w14:textId="2494D501" w:rsidR="001E0825" w:rsidRPr="00B53302" w:rsidRDefault="005E0ECF">
      <w:pPr>
        <w:spacing w:line="240" w:lineRule="auto"/>
        <w:jc w:val="center"/>
        <w:rPr>
          <w:rFonts w:ascii="Times New Roman" w:eastAsia="Garamond" w:hAnsi="Times New Roman" w:cs="Times New Roman"/>
          <w:b/>
          <w:sz w:val="24"/>
          <w:szCs w:val="24"/>
        </w:rPr>
      </w:pPr>
      <w:r w:rsidRPr="00B53302">
        <w:rPr>
          <w:rFonts w:ascii="Times New Roman" w:hAnsi="Times New Roman"/>
          <w:b/>
          <w:sz w:val="24"/>
          <w:szCs w:val="24"/>
        </w:rPr>
        <w:t>TOP-2.1.2-16-BS1-2017-000</w:t>
      </w:r>
      <w:r w:rsidR="002D01B9" w:rsidRPr="00B53302">
        <w:rPr>
          <w:rFonts w:ascii="Times New Roman" w:hAnsi="Times New Roman"/>
          <w:b/>
          <w:sz w:val="24"/>
          <w:szCs w:val="24"/>
        </w:rPr>
        <w:t>0</w:t>
      </w:r>
      <w:r w:rsidRPr="00B53302">
        <w:rPr>
          <w:rFonts w:ascii="Times New Roman" w:hAnsi="Times New Roman"/>
          <w:b/>
          <w:sz w:val="24"/>
          <w:szCs w:val="24"/>
        </w:rPr>
        <w:t>3 pályázat „Városi környezetjavító fejlesztések Füzesgyarmaton”</w:t>
      </w:r>
    </w:p>
    <w:p w14:paraId="012BB45E" w14:textId="77777777" w:rsidR="001E0825" w:rsidRPr="00B53302" w:rsidRDefault="005E0ECF">
      <w:pPr>
        <w:spacing w:after="160" w:line="240" w:lineRule="auto"/>
        <w:jc w:val="center"/>
        <w:rPr>
          <w:rFonts w:ascii="Times New Roman" w:eastAsia="Batang" w:hAnsi="Times New Roman" w:cs="Times New Roman"/>
          <w:b/>
          <w:sz w:val="24"/>
          <w:szCs w:val="24"/>
        </w:rPr>
      </w:pPr>
      <w:r w:rsidRPr="00B53302">
        <w:rPr>
          <w:rFonts w:ascii="Times New Roman" w:eastAsia="Batang" w:hAnsi="Times New Roman" w:cs="Times New Roman"/>
          <w:b/>
          <w:sz w:val="24"/>
          <w:szCs w:val="24"/>
        </w:rPr>
        <w:t xml:space="preserve">tárgyú közbeszerzési eljáráshoz </w:t>
      </w:r>
    </w:p>
    <w:p w14:paraId="671879BF" w14:textId="3DF1B646" w:rsidR="001E0825" w:rsidRPr="00B53302" w:rsidRDefault="005E0ECF" w:rsidP="002D01B9">
      <w:pPr>
        <w:spacing w:after="160" w:line="240" w:lineRule="auto"/>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1-2-3. részajánlat tekintetében</w:t>
      </w:r>
    </w:p>
    <w:p w14:paraId="310388B6" w14:textId="77777777" w:rsidR="001E0825" w:rsidRPr="00B53302" w:rsidRDefault="005E0ECF">
      <w:pPr>
        <w:widowControl w:val="0"/>
        <w:suppressAutoHyphens/>
        <w:spacing w:after="0" w:line="240" w:lineRule="auto"/>
        <w:jc w:val="both"/>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________________________ (képviselő neve) mint a(z) _______________________________ (cég elnevezése) __________________________________ (cég adószáma) cégjegyzésre jogosult képviselője,</w:t>
      </w:r>
    </w:p>
    <w:p w14:paraId="6FA06D0E" w14:textId="77777777" w:rsidR="001E0825" w:rsidRPr="00B53302" w:rsidRDefault="001E0825">
      <w:pPr>
        <w:widowControl w:val="0"/>
        <w:suppressAutoHyphens/>
        <w:spacing w:after="0" w:line="240" w:lineRule="auto"/>
        <w:jc w:val="both"/>
        <w:rPr>
          <w:rFonts w:ascii="Times New Roman" w:eastAsia="Times New Roman" w:hAnsi="Times New Roman" w:cs="Arial"/>
          <w:sz w:val="24"/>
          <w:szCs w:val="24"/>
          <w:lang w:eastAsia="hu-HU"/>
        </w:rPr>
      </w:pPr>
    </w:p>
    <w:p w14:paraId="7884A21A" w14:textId="77777777" w:rsidR="001E0825" w:rsidRPr="00B53302" w:rsidRDefault="005E0ECF">
      <w:pPr>
        <w:widowControl w:val="0"/>
        <w:suppressAutoHyphens/>
        <w:spacing w:after="0" w:line="240" w:lineRule="auto"/>
        <w:jc w:val="both"/>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valamint</w:t>
      </w:r>
    </w:p>
    <w:p w14:paraId="134BAE91" w14:textId="77777777" w:rsidR="001E0825" w:rsidRPr="00B53302" w:rsidRDefault="005E0ECF">
      <w:pPr>
        <w:widowControl w:val="0"/>
        <w:suppressAutoHyphens/>
        <w:spacing w:after="0" w:line="240" w:lineRule="auto"/>
        <w:jc w:val="both"/>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________________________ (képviselő neve) mint a(z) _______________________________ (cég elnevezése) __________________________________ (cég adószáma) cégjegyzésre jogosult képviselője,</w:t>
      </w:r>
    </w:p>
    <w:p w14:paraId="5974B289" w14:textId="77777777" w:rsidR="001E0825" w:rsidRPr="00B53302" w:rsidRDefault="001E0825">
      <w:pPr>
        <w:widowControl w:val="0"/>
        <w:suppressAutoHyphens/>
        <w:spacing w:after="0" w:line="240" w:lineRule="auto"/>
        <w:jc w:val="both"/>
        <w:rPr>
          <w:rFonts w:ascii="Times New Roman" w:eastAsia="Times New Roman" w:hAnsi="Times New Roman" w:cs="Arial"/>
          <w:sz w:val="24"/>
          <w:szCs w:val="24"/>
          <w:lang w:eastAsia="hu-HU"/>
        </w:rPr>
      </w:pPr>
    </w:p>
    <w:p w14:paraId="6CF22502" w14:textId="77777777" w:rsidR="001E0825" w:rsidRPr="00B53302" w:rsidRDefault="005E0ECF">
      <w:pPr>
        <w:widowControl w:val="0"/>
        <w:suppressAutoHyphens/>
        <w:spacing w:after="0" w:line="240" w:lineRule="auto"/>
        <w:jc w:val="both"/>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 xml:space="preserve">a fenti elnevezéssel meghirdetett közbeszerzési eljárás keretében </w:t>
      </w:r>
    </w:p>
    <w:p w14:paraId="2082A581" w14:textId="77777777" w:rsidR="001E0825" w:rsidRPr="00B53302" w:rsidRDefault="001E0825">
      <w:pPr>
        <w:widowControl w:val="0"/>
        <w:suppressAutoHyphens/>
        <w:spacing w:after="0" w:line="240" w:lineRule="auto"/>
        <w:jc w:val="center"/>
        <w:rPr>
          <w:rFonts w:ascii="Times New Roman" w:eastAsia="Times New Roman" w:hAnsi="Times New Roman" w:cs="Arial"/>
          <w:b/>
          <w:sz w:val="24"/>
          <w:szCs w:val="24"/>
          <w:lang w:eastAsia="hu-HU"/>
        </w:rPr>
      </w:pPr>
    </w:p>
    <w:p w14:paraId="4F140F5E" w14:textId="77777777" w:rsidR="001E0825" w:rsidRPr="00B53302" w:rsidRDefault="005E0ECF">
      <w:pPr>
        <w:widowControl w:val="0"/>
        <w:suppressAutoHyphens/>
        <w:spacing w:after="0" w:line="240" w:lineRule="auto"/>
        <w:jc w:val="center"/>
        <w:rPr>
          <w:rFonts w:ascii="Times New Roman" w:eastAsia="Times New Roman" w:hAnsi="Times New Roman" w:cs="Arial"/>
          <w:b/>
          <w:i/>
          <w:sz w:val="24"/>
          <w:szCs w:val="24"/>
          <w:lang w:eastAsia="hu-HU"/>
        </w:rPr>
      </w:pPr>
      <w:r w:rsidRPr="00B53302">
        <w:rPr>
          <w:rFonts w:ascii="Times New Roman" w:eastAsia="Times New Roman" w:hAnsi="Times New Roman" w:cs="Arial"/>
          <w:b/>
          <w:sz w:val="24"/>
          <w:szCs w:val="24"/>
          <w:lang w:eastAsia="hu-HU"/>
        </w:rPr>
        <w:t xml:space="preserve">n y i l a t k o z u n k </w:t>
      </w:r>
      <w:r w:rsidRPr="00B53302">
        <w:rPr>
          <w:rFonts w:ascii="Times New Roman" w:eastAsia="Times New Roman" w:hAnsi="Times New Roman" w:cs="Arial"/>
          <w:b/>
          <w:i/>
          <w:sz w:val="24"/>
          <w:szCs w:val="24"/>
          <w:lang w:eastAsia="hu-HU"/>
        </w:rPr>
        <w:t>,</w:t>
      </w:r>
    </w:p>
    <w:p w14:paraId="4F9E6A41" w14:textId="77777777" w:rsidR="001E0825" w:rsidRPr="00B53302" w:rsidRDefault="001E0825">
      <w:pPr>
        <w:widowControl w:val="0"/>
        <w:suppressAutoHyphens/>
        <w:spacing w:after="0" w:line="240" w:lineRule="auto"/>
        <w:jc w:val="center"/>
        <w:rPr>
          <w:rFonts w:ascii="Times New Roman" w:eastAsia="Times New Roman" w:hAnsi="Times New Roman" w:cs="Arial"/>
          <w:b/>
          <w:i/>
          <w:sz w:val="24"/>
          <w:szCs w:val="24"/>
          <w:lang w:eastAsia="hu-HU"/>
        </w:rPr>
      </w:pPr>
    </w:p>
    <w:p w14:paraId="5CB62DE9" w14:textId="2BF3E0DB" w:rsidR="001E0825" w:rsidRPr="00B53302" w:rsidRDefault="005E0ECF">
      <w:pPr>
        <w:widowControl w:val="0"/>
        <w:tabs>
          <w:tab w:val="right" w:leader="underscore" w:pos="9072"/>
        </w:tabs>
        <w:suppressAutoHyphens/>
        <w:spacing w:after="0" w:line="240" w:lineRule="auto"/>
        <w:jc w:val="both"/>
        <w:rPr>
          <w:rFonts w:ascii="Times New Roman" w:eastAsia="Times New Roman" w:hAnsi="Times New Roman" w:cs="Arial"/>
          <w:color w:val="000000"/>
          <w:sz w:val="24"/>
          <w:szCs w:val="24"/>
          <w:lang w:eastAsia="hu-HU"/>
        </w:rPr>
      </w:pPr>
      <w:r w:rsidRPr="00B53302">
        <w:rPr>
          <w:rFonts w:ascii="Times New Roman" w:eastAsia="Times New Roman" w:hAnsi="Times New Roman" w:cs="Arial"/>
          <w:color w:val="000000"/>
          <w:sz w:val="24"/>
          <w:szCs w:val="24"/>
          <w:lang w:eastAsia="hu-HU"/>
        </w:rPr>
        <w:t>hogy a fent megnevezett közbeszerzési eljárásban a Kbt. 35. §-a alapján közös ajánlatot nyújtunk be.</w:t>
      </w:r>
    </w:p>
    <w:p w14:paraId="540C3636" w14:textId="77777777" w:rsidR="001E0825" w:rsidRPr="00B53302" w:rsidRDefault="005E0ECF">
      <w:pPr>
        <w:widowControl w:val="0"/>
        <w:suppressAutoHyphens/>
        <w:spacing w:after="0" w:line="240" w:lineRule="auto"/>
        <w:jc w:val="both"/>
        <w:rPr>
          <w:rFonts w:ascii="Times New Roman" w:eastAsia="Times New Roman" w:hAnsi="Times New Roman" w:cs="Arial"/>
          <w:color w:val="000000"/>
          <w:sz w:val="24"/>
          <w:szCs w:val="24"/>
          <w:lang w:eastAsia="hu-HU"/>
        </w:rPr>
      </w:pPr>
      <w:r w:rsidRPr="00B53302">
        <w:rPr>
          <w:rFonts w:ascii="Times New Roman" w:eastAsia="Times New Roman" w:hAnsi="Times New Roman" w:cs="Arial"/>
          <w:color w:val="000000"/>
          <w:sz w:val="24"/>
          <w:szCs w:val="24"/>
          <w:lang w:eastAsia="hu-HU"/>
        </w:rPr>
        <w:t xml:space="preserve">Közös akarattal ezennel úgy nyilatkozunk, hogy a Közös Ajánlattevők képviseletére, a nevükben történő eljárásra, ideértve a szerződés teljesítése során szükséges képviseletet is a </w:t>
      </w:r>
    </w:p>
    <w:p w14:paraId="7388850A" w14:textId="77777777" w:rsidR="001E0825" w:rsidRPr="00B53302" w:rsidRDefault="005E0ECF">
      <w:pPr>
        <w:widowControl w:val="0"/>
        <w:numPr>
          <w:ilvl w:val="0"/>
          <w:numId w:val="21"/>
        </w:numPr>
        <w:suppressAutoHyphens/>
        <w:spacing w:after="0" w:line="240" w:lineRule="auto"/>
        <w:jc w:val="both"/>
        <w:rPr>
          <w:rFonts w:ascii="Times New Roman" w:eastAsia="Times New Roman" w:hAnsi="Times New Roman" w:cs="Arial"/>
          <w:color w:val="000000"/>
          <w:sz w:val="24"/>
          <w:szCs w:val="24"/>
          <w:lang w:eastAsia="hu-HU"/>
        </w:rPr>
      </w:pPr>
      <w:r w:rsidRPr="00B53302">
        <w:rPr>
          <w:rFonts w:ascii="Times New Roman" w:eastAsia="Times New Roman" w:hAnsi="Times New Roman" w:cs="Arial"/>
          <w:color w:val="000000"/>
          <w:sz w:val="24"/>
          <w:szCs w:val="24"/>
          <w:lang w:eastAsia="hu-HU"/>
        </w:rPr>
        <w:t>cég neve:</w:t>
      </w:r>
    </w:p>
    <w:p w14:paraId="5764BF27" w14:textId="77777777" w:rsidR="001E0825" w:rsidRPr="00B53302" w:rsidRDefault="005E0ECF">
      <w:pPr>
        <w:widowControl w:val="0"/>
        <w:numPr>
          <w:ilvl w:val="0"/>
          <w:numId w:val="21"/>
        </w:numPr>
        <w:suppressAutoHyphens/>
        <w:spacing w:after="0" w:line="240" w:lineRule="auto"/>
        <w:jc w:val="both"/>
        <w:rPr>
          <w:rFonts w:ascii="Times New Roman" w:eastAsia="Times New Roman" w:hAnsi="Times New Roman" w:cs="Arial"/>
          <w:color w:val="000000"/>
          <w:sz w:val="24"/>
          <w:szCs w:val="24"/>
          <w:lang w:eastAsia="hu-HU"/>
        </w:rPr>
      </w:pPr>
      <w:r w:rsidRPr="00B53302">
        <w:rPr>
          <w:rFonts w:ascii="Times New Roman" w:eastAsia="Times New Roman" w:hAnsi="Times New Roman" w:cs="Arial"/>
          <w:color w:val="000000"/>
          <w:sz w:val="24"/>
          <w:szCs w:val="24"/>
          <w:lang w:eastAsia="hu-HU"/>
        </w:rPr>
        <w:t>képviselője:</w:t>
      </w:r>
    </w:p>
    <w:p w14:paraId="4F061202" w14:textId="77777777" w:rsidR="001E0825" w:rsidRPr="00B53302" w:rsidRDefault="005E0ECF">
      <w:pPr>
        <w:widowControl w:val="0"/>
        <w:suppressAutoHyphens/>
        <w:spacing w:after="0" w:line="240" w:lineRule="auto"/>
        <w:jc w:val="both"/>
        <w:rPr>
          <w:rFonts w:ascii="Times New Roman" w:eastAsia="Times New Roman" w:hAnsi="Times New Roman" w:cs="Arial"/>
          <w:color w:val="000000"/>
          <w:sz w:val="24"/>
          <w:szCs w:val="24"/>
          <w:lang w:eastAsia="hu-HU"/>
        </w:rPr>
      </w:pPr>
      <w:r w:rsidRPr="00B53302">
        <w:rPr>
          <w:rFonts w:ascii="Times New Roman" w:eastAsia="Times New Roman" w:hAnsi="Times New Roman" w:cs="Arial"/>
          <w:color w:val="000000"/>
          <w:sz w:val="24"/>
          <w:szCs w:val="24"/>
          <w:lang w:eastAsia="hu-HU"/>
        </w:rPr>
        <w:t>teljes joggal jogosult.</w:t>
      </w:r>
    </w:p>
    <w:p w14:paraId="36EDC493" w14:textId="77777777" w:rsidR="001E0825" w:rsidRPr="00B53302" w:rsidRDefault="005E0ECF">
      <w:pPr>
        <w:widowControl w:val="0"/>
        <w:suppressAutoHyphens/>
        <w:spacing w:after="0" w:line="240" w:lineRule="auto"/>
        <w:jc w:val="both"/>
        <w:rPr>
          <w:rFonts w:ascii="Times New Roman" w:eastAsia="Times New Roman" w:hAnsi="Times New Roman" w:cs="Arial"/>
          <w:color w:val="000000"/>
          <w:sz w:val="24"/>
          <w:szCs w:val="24"/>
          <w:lang w:eastAsia="hu-HU"/>
        </w:rPr>
      </w:pPr>
      <w:r w:rsidRPr="00B53302">
        <w:rPr>
          <w:rFonts w:ascii="Times New Roman" w:eastAsia="Times New Roman" w:hAnsi="Times New Roman" w:cs="Arial"/>
          <w:color w:val="000000"/>
          <w:sz w:val="24"/>
          <w:szCs w:val="24"/>
          <w:lang w:eastAsia="hu-HU"/>
        </w:rPr>
        <w:t xml:space="preserve">Egymás közötti és külső jogviszonyunkra a </w:t>
      </w:r>
      <w:r w:rsidRPr="00B53302">
        <w:rPr>
          <w:rFonts w:ascii="Times New Roman" w:eastAsia="Times New Roman" w:hAnsi="Times New Roman" w:cs="Arial"/>
          <w:sz w:val="24"/>
          <w:szCs w:val="24"/>
          <w:lang w:eastAsia="hu-HU"/>
        </w:rPr>
        <w:t>Polgári Törvénykönyvről szóló 2013. évi V. törvényben</w:t>
      </w:r>
      <w:r w:rsidRPr="00B53302">
        <w:rPr>
          <w:rFonts w:ascii="Times New Roman" w:eastAsia="Times New Roman" w:hAnsi="Times New Roman" w:cs="Arial"/>
          <w:color w:val="000000"/>
          <w:sz w:val="24"/>
          <w:szCs w:val="24"/>
          <w:lang w:eastAsia="hu-HU"/>
        </w:rPr>
        <w:t xml:space="preserve"> foglaltak irányadóak.</w:t>
      </w:r>
    </w:p>
    <w:p w14:paraId="5A9AF9D1" w14:textId="77777777" w:rsidR="001E0825" w:rsidRPr="00B53302" w:rsidRDefault="005E0ECF">
      <w:pPr>
        <w:widowControl w:val="0"/>
        <w:suppressAutoHyphens/>
        <w:spacing w:after="0" w:line="240" w:lineRule="auto"/>
        <w:jc w:val="both"/>
        <w:rPr>
          <w:rFonts w:ascii="Times New Roman" w:eastAsia="Times New Roman" w:hAnsi="Times New Roman" w:cs="Arial"/>
          <w:color w:val="000000"/>
          <w:sz w:val="24"/>
          <w:szCs w:val="24"/>
          <w:lang w:eastAsia="hu-HU"/>
        </w:rPr>
      </w:pPr>
      <w:r w:rsidRPr="00B53302">
        <w:rPr>
          <w:rFonts w:ascii="Times New Roman" w:eastAsia="Times New Roman" w:hAnsi="Times New Roman" w:cs="Arial"/>
          <w:color w:val="000000"/>
          <w:sz w:val="24"/>
          <w:szCs w:val="24"/>
          <w:lang w:eastAsia="hu-HU"/>
        </w:rPr>
        <w:t>Ezúton nyilatkozunk, hogy a jelen közbeszerzési eljárásra benyújtott ajánlatunkban foglalt tevékenységekkel kapcsolatban, miután a szolgáltatás nem osztható, egyetemleges felelősséget vállalunk, továbbá a szerződés teljesítéséért Ajánlatkérő felé egyetemlegesen felelünk.</w:t>
      </w:r>
    </w:p>
    <w:p w14:paraId="066EAC88" w14:textId="77777777" w:rsidR="001E0825" w:rsidRPr="00B53302" w:rsidRDefault="005E0ECF">
      <w:pPr>
        <w:widowControl w:val="0"/>
        <w:tabs>
          <w:tab w:val="right" w:leader="underscore" w:pos="9072"/>
        </w:tabs>
        <w:suppressAutoHyphens/>
        <w:spacing w:after="0" w:line="240" w:lineRule="auto"/>
        <w:jc w:val="both"/>
        <w:rPr>
          <w:rFonts w:ascii="Times New Roman" w:eastAsia="Times New Roman" w:hAnsi="Times New Roman" w:cs="Arial"/>
          <w:sz w:val="24"/>
          <w:szCs w:val="24"/>
          <w:lang w:eastAsia="hu-HU"/>
        </w:rPr>
      </w:pPr>
      <w:r w:rsidRPr="00B53302">
        <w:rPr>
          <w:rFonts w:ascii="Times New Roman" w:eastAsia="Times New Roman" w:hAnsi="Times New Roman" w:cs="Arial"/>
          <w:color w:val="000000"/>
          <w:sz w:val="24"/>
          <w:szCs w:val="24"/>
          <w:lang w:eastAsia="hu-HU"/>
        </w:rPr>
        <w:t xml:space="preserve">A szerződés teljesítése során végzett feladatok megosztását az együttműködésről szóló megállapodás tartalmazza, melyet ajánlatunkhoz csatolunk. </w:t>
      </w:r>
      <w:r w:rsidRPr="00B53302">
        <w:rPr>
          <w:rStyle w:val="Lbjegyzet-horgony"/>
          <w:rFonts w:ascii="Times New Roman" w:eastAsia="Times New Roman" w:hAnsi="Times New Roman" w:cs="Arial"/>
          <w:color w:val="000000"/>
          <w:sz w:val="24"/>
          <w:szCs w:val="24"/>
          <w:lang w:eastAsia="hu-HU"/>
        </w:rPr>
        <w:footnoteReference w:id="2"/>
      </w:r>
    </w:p>
    <w:p w14:paraId="5EDD9C92" w14:textId="77777777" w:rsidR="001E0825" w:rsidRPr="00B53302" w:rsidRDefault="001E0825">
      <w:pPr>
        <w:widowControl w:val="0"/>
        <w:suppressAutoHyphens/>
        <w:spacing w:after="0" w:line="240" w:lineRule="auto"/>
        <w:jc w:val="both"/>
        <w:rPr>
          <w:rFonts w:ascii="Times New Roman" w:eastAsia="Times New Roman" w:hAnsi="Times New Roman" w:cs="Arial"/>
          <w:sz w:val="24"/>
          <w:szCs w:val="24"/>
          <w:lang w:eastAsia="hu-HU"/>
        </w:rPr>
      </w:pPr>
    </w:p>
    <w:p w14:paraId="76CC6B98" w14:textId="77777777" w:rsidR="001E0825" w:rsidRPr="00B53302" w:rsidRDefault="005E0ECF">
      <w:pPr>
        <w:widowControl w:val="0"/>
        <w:suppressAutoHyphens/>
        <w:spacing w:after="0" w:line="240" w:lineRule="auto"/>
        <w:jc w:val="both"/>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Kelt: …………………………., 2021.  év ………..…….. hó ….. napján</w:t>
      </w:r>
    </w:p>
    <w:p w14:paraId="1B48AF44" w14:textId="77777777" w:rsidR="001E0825" w:rsidRPr="00B53302" w:rsidRDefault="005E0ECF">
      <w:pPr>
        <w:widowControl w:val="0"/>
        <w:suppressAutoHyphens/>
        <w:spacing w:after="0" w:line="240" w:lineRule="auto"/>
        <w:jc w:val="both"/>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 xml:space="preserve">                    </w:t>
      </w:r>
    </w:p>
    <w:p w14:paraId="4E787FB8" w14:textId="77777777" w:rsidR="001E0825" w:rsidRPr="00B53302" w:rsidRDefault="005E0ECF">
      <w:pPr>
        <w:widowControl w:val="0"/>
        <w:suppressAutoHyphens/>
        <w:spacing w:after="0" w:line="240" w:lineRule="auto"/>
        <w:jc w:val="both"/>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 xml:space="preserve"> </w:t>
      </w:r>
    </w:p>
    <w:p w14:paraId="7FC8A2A3" w14:textId="77777777" w:rsidR="001E0825" w:rsidRPr="00B53302" w:rsidRDefault="005E0ECF">
      <w:pPr>
        <w:widowControl w:val="0"/>
        <w:suppressAutoHyphens/>
        <w:spacing w:after="0" w:line="240" w:lineRule="auto"/>
        <w:jc w:val="center"/>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w:t>
      </w:r>
      <w:r w:rsidRPr="00B53302">
        <w:rPr>
          <w:rFonts w:ascii="Times New Roman" w:eastAsia="Times New Roman" w:hAnsi="Times New Roman" w:cs="Arial"/>
          <w:sz w:val="24"/>
          <w:szCs w:val="24"/>
          <w:lang w:eastAsia="hu-HU"/>
        </w:rPr>
        <w:tab/>
      </w:r>
      <w:r w:rsidRPr="00B53302">
        <w:rPr>
          <w:rFonts w:ascii="Times New Roman" w:eastAsia="Times New Roman" w:hAnsi="Times New Roman" w:cs="Arial"/>
          <w:sz w:val="24"/>
          <w:szCs w:val="24"/>
          <w:lang w:eastAsia="hu-HU"/>
        </w:rPr>
        <w:tab/>
      </w:r>
      <w:r w:rsidRPr="00B53302">
        <w:rPr>
          <w:rFonts w:ascii="Times New Roman" w:eastAsia="Times New Roman" w:hAnsi="Times New Roman" w:cs="Arial"/>
          <w:sz w:val="24"/>
          <w:szCs w:val="24"/>
          <w:lang w:eastAsia="hu-HU"/>
        </w:rPr>
        <w:tab/>
        <w:t>……………………………………</w:t>
      </w:r>
    </w:p>
    <w:p w14:paraId="4F143D87" w14:textId="77777777" w:rsidR="001E0825" w:rsidRPr="00B53302" w:rsidRDefault="005E0ECF">
      <w:pPr>
        <w:spacing w:after="0" w:line="240" w:lineRule="auto"/>
        <w:jc w:val="center"/>
        <w:rPr>
          <w:rFonts w:ascii="Times New Roman" w:eastAsia="Calibri" w:hAnsi="Times New Roman" w:cs="Times New Roman"/>
          <w:sz w:val="24"/>
          <w:szCs w:val="24"/>
          <w:lang w:eastAsia="hu-HU"/>
        </w:rPr>
      </w:pPr>
      <w:r w:rsidRPr="00B53302">
        <w:rPr>
          <w:rFonts w:ascii="Times New Roman" w:eastAsia="Times New Roman" w:hAnsi="Times New Roman" w:cs="Arial"/>
          <w:sz w:val="24"/>
          <w:szCs w:val="24"/>
          <w:lang w:eastAsia="hu-HU"/>
        </w:rPr>
        <w:t>cégszerű aláírás</w:t>
      </w:r>
      <w:r w:rsidRPr="00B53302">
        <w:rPr>
          <w:rFonts w:ascii="Times New Roman" w:eastAsia="Times New Roman" w:hAnsi="Times New Roman" w:cs="Arial"/>
          <w:sz w:val="24"/>
          <w:szCs w:val="24"/>
          <w:lang w:eastAsia="hu-HU"/>
        </w:rPr>
        <w:tab/>
      </w:r>
      <w:r w:rsidRPr="00B53302">
        <w:rPr>
          <w:rFonts w:ascii="Times New Roman" w:eastAsia="Times New Roman" w:hAnsi="Times New Roman" w:cs="Arial"/>
          <w:sz w:val="24"/>
          <w:szCs w:val="24"/>
          <w:lang w:eastAsia="hu-HU"/>
        </w:rPr>
        <w:tab/>
      </w:r>
      <w:r w:rsidRPr="00B53302">
        <w:rPr>
          <w:rFonts w:ascii="Times New Roman" w:eastAsia="Times New Roman" w:hAnsi="Times New Roman" w:cs="Arial"/>
          <w:sz w:val="24"/>
          <w:szCs w:val="24"/>
          <w:lang w:eastAsia="hu-HU"/>
        </w:rPr>
        <w:tab/>
      </w:r>
      <w:r w:rsidRPr="00B53302">
        <w:rPr>
          <w:rFonts w:ascii="Times New Roman" w:eastAsia="Times New Roman" w:hAnsi="Times New Roman" w:cs="Arial"/>
          <w:sz w:val="24"/>
          <w:szCs w:val="24"/>
          <w:lang w:eastAsia="hu-HU"/>
        </w:rPr>
        <w:tab/>
      </w:r>
      <w:r w:rsidRPr="00B53302">
        <w:rPr>
          <w:rFonts w:ascii="Times New Roman" w:eastAsia="Times New Roman" w:hAnsi="Times New Roman" w:cs="Arial"/>
          <w:sz w:val="24"/>
          <w:szCs w:val="24"/>
          <w:lang w:eastAsia="hu-HU"/>
        </w:rPr>
        <w:tab/>
      </w:r>
      <w:r w:rsidRPr="00B53302">
        <w:rPr>
          <w:rFonts w:ascii="Times New Roman" w:eastAsia="Times New Roman" w:hAnsi="Times New Roman" w:cs="Arial"/>
          <w:sz w:val="24"/>
          <w:szCs w:val="24"/>
          <w:lang w:eastAsia="hu-HU"/>
        </w:rPr>
        <w:tab/>
        <w:t xml:space="preserve">     cégszerű aláírás</w:t>
      </w:r>
    </w:p>
    <w:p w14:paraId="568936B0" w14:textId="77777777" w:rsidR="001E0825" w:rsidRPr="00B53302" w:rsidRDefault="001E0825">
      <w:pPr>
        <w:widowControl w:val="0"/>
        <w:suppressAutoHyphens/>
        <w:spacing w:after="0" w:line="240" w:lineRule="auto"/>
        <w:jc w:val="right"/>
        <w:rPr>
          <w:rFonts w:ascii="Times New Roman" w:eastAsia="Times New Roman" w:hAnsi="Times New Roman" w:cs="Arial"/>
          <w:b/>
          <w:bCs/>
          <w:sz w:val="24"/>
          <w:szCs w:val="24"/>
          <w:lang w:eastAsia="hu-HU"/>
        </w:rPr>
      </w:pPr>
    </w:p>
    <w:p w14:paraId="6903E530" w14:textId="77777777" w:rsidR="001E0825" w:rsidRPr="00B53302" w:rsidRDefault="005E0ECF">
      <w:pPr>
        <w:widowControl w:val="0"/>
        <w:suppressAutoHyphens/>
        <w:spacing w:after="0" w:line="240" w:lineRule="auto"/>
        <w:jc w:val="right"/>
        <w:rPr>
          <w:rFonts w:ascii="Times New Roman" w:eastAsia="Times New Roman" w:hAnsi="Times New Roman" w:cs="Arial"/>
          <w:b/>
          <w:bCs/>
          <w:sz w:val="28"/>
          <w:szCs w:val="24"/>
          <w:lang w:eastAsia="hu-HU"/>
        </w:rPr>
      </w:pPr>
      <w:r w:rsidRPr="00B53302">
        <w:rPr>
          <w:rFonts w:ascii="Times New Roman" w:eastAsia="Times New Roman" w:hAnsi="Times New Roman" w:cs="Arial"/>
          <w:b/>
          <w:bCs/>
          <w:sz w:val="24"/>
          <w:szCs w:val="24"/>
          <w:lang w:eastAsia="hu-HU"/>
        </w:rPr>
        <w:t>16. sz. melléklet</w:t>
      </w:r>
    </w:p>
    <w:p w14:paraId="557C47D1" w14:textId="77777777" w:rsidR="001E0825" w:rsidRPr="00B53302" w:rsidRDefault="001E0825">
      <w:pPr>
        <w:widowControl w:val="0"/>
        <w:suppressAutoHyphens/>
        <w:spacing w:after="0" w:line="240" w:lineRule="auto"/>
        <w:jc w:val="center"/>
        <w:rPr>
          <w:rFonts w:ascii="Times New Roman" w:eastAsia="Times New Roman" w:hAnsi="Times New Roman" w:cs="Arial"/>
          <w:b/>
          <w:sz w:val="24"/>
          <w:szCs w:val="24"/>
          <w:lang w:eastAsia="hu-HU"/>
        </w:rPr>
      </w:pPr>
    </w:p>
    <w:p w14:paraId="1BDBED8D" w14:textId="77777777" w:rsidR="001E0825" w:rsidRPr="00B53302" w:rsidRDefault="005E0ECF">
      <w:pPr>
        <w:widowControl w:val="0"/>
        <w:suppressAutoHyphens/>
        <w:spacing w:after="0" w:line="240" w:lineRule="auto"/>
        <w:jc w:val="center"/>
        <w:rPr>
          <w:rFonts w:ascii="Times New Roman" w:eastAsia="Times New Roman" w:hAnsi="Times New Roman" w:cs="Arial"/>
          <w:b/>
          <w:sz w:val="24"/>
          <w:szCs w:val="24"/>
          <w:lang w:eastAsia="hu-HU"/>
        </w:rPr>
      </w:pPr>
      <w:r w:rsidRPr="00B53302">
        <w:rPr>
          <w:rFonts w:ascii="Times New Roman" w:eastAsia="Times New Roman" w:hAnsi="Times New Roman" w:cs="Arial"/>
          <w:b/>
          <w:sz w:val="24"/>
          <w:szCs w:val="24"/>
          <w:lang w:eastAsia="hu-HU"/>
        </w:rPr>
        <w:t xml:space="preserve">MEGHATALMAZÁS </w:t>
      </w:r>
      <w:r w:rsidRPr="00B53302">
        <w:rPr>
          <w:rStyle w:val="Lbjegyzet-horgony"/>
          <w:rFonts w:ascii="Times New Roman" w:eastAsia="Times New Roman" w:hAnsi="Times New Roman" w:cs="Arial"/>
          <w:b/>
          <w:sz w:val="24"/>
          <w:szCs w:val="24"/>
          <w:lang w:eastAsia="hu-HU"/>
        </w:rPr>
        <w:footnoteReference w:id="3"/>
      </w:r>
    </w:p>
    <w:p w14:paraId="5F34FEC8" w14:textId="77777777" w:rsidR="001E0825" w:rsidRPr="00B53302" w:rsidRDefault="001E0825">
      <w:pPr>
        <w:widowControl w:val="0"/>
        <w:suppressAutoHyphens/>
        <w:spacing w:after="0" w:line="240" w:lineRule="auto"/>
        <w:jc w:val="center"/>
        <w:rPr>
          <w:rFonts w:ascii="Times New Roman" w:eastAsia="Times New Roman" w:hAnsi="Times New Roman" w:cs="Arial"/>
          <w:b/>
          <w:sz w:val="24"/>
          <w:szCs w:val="24"/>
          <w:lang w:eastAsia="hu-HU"/>
        </w:rPr>
      </w:pPr>
    </w:p>
    <w:p w14:paraId="0F1F2037" w14:textId="7A107818" w:rsidR="001E0825" w:rsidRPr="00B53302" w:rsidRDefault="005E0ECF">
      <w:pPr>
        <w:spacing w:line="240" w:lineRule="auto"/>
        <w:jc w:val="both"/>
        <w:rPr>
          <w:rFonts w:ascii="Times New Roman" w:eastAsia="Garamond" w:hAnsi="Times New Roman" w:cs="Times New Roman"/>
          <w:b/>
          <w:sz w:val="24"/>
          <w:szCs w:val="24"/>
        </w:rPr>
      </w:pPr>
      <w:r w:rsidRPr="00B53302">
        <w:rPr>
          <w:rFonts w:ascii="Times New Roman" w:eastAsia="Times New Roman" w:hAnsi="Times New Roman" w:cs="Arial"/>
          <w:sz w:val="24"/>
          <w:szCs w:val="24"/>
          <w:lang w:eastAsia="ar-SA"/>
        </w:rPr>
        <w:t>Az eljárás tárgya:</w:t>
      </w:r>
      <w:r w:rsidRPr="00B53302">
        <w:rPr>
          <w:rFonts w:ascii="Times New Roman" w:eastAsia="Times New Roman" w:hAnsi="Times New Roman" w:cs="Arial"/>
          <w:b/>
          <w:sz w:val="24"/>
          <w:szCs w:val="24"/>
          <w:lang w:eastAsia="ar-SA"/>
        </w:rPr>
        <w:t xml:space="preserve"> </w:t>
      </w:r>
      <w:r w:rsidRPr="00B53302">
        <w:rPr>
          <w:rFonts w:ascii="Times New Roman" w:hAnsi="Times New Roman"/>
          <w:b/>
          <w:sz w:val="24"/>
          <w:szCs w:val="24"/>
        </w:rPr>
        <w:t>TOP-2.1.2-16-BS1-2017-000</w:t>
      </w:r>
      <w:r w:rsidR="002D01B9" w:rsidRPr="00B53302">
        <w:rPr>
          <w:rFonts w:ascii="Times New Roman" w:hAnsi="Times New Roman"/>
          <w:b/>
          <w:sz w:val="24"/>
          <w:szCs w:val="24"/>
        </w:rPr>
        <w:t>0</w:t>
      </w:r>
      <w:r w:rsidRPr="00B53302">
        <w:rPr>
          <w:rFonts w:ascii="Times New Roman" w:hAnsi="Times New Roman"/>
          <w:b/>
          <w:sz w:val="24"/>
          <w:szCs w:val="24"/>
        </w:rPr>
        <w:t>3 pályázat „Városi környezetjavító fejlesztések Füzesgyarmaton”</w:t>
      </w:r>
    </w:p>
    <w:p w14:paraId="3823A47D" w14:textId="77777777" w:rsidR="001E0825" w:rsidRPr="00B53302" w:rsidRDefault="005E0ECF">
      <w:pPr>
        <w:widowControl w:val="0"/>
        <w:suppressAutoHyphens/>
        <w:spacing w:after="0" w:line="240" w:lineRule="auto"/>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 xml:space="preserve">Ajánlatkérő: </w:t>
      </w:r>
      <w:r w:rsidRPr="00B53302">
        <w:rPr>
          <w:rFonts w:ascii="Times New Roman" w:eastAsia="Times New Roman" w:hAnsi="Times New Roman" w:cs="Arial"/>
          <w:b/>
          <w:sz w:val="24"/>
          <w:szCs w:val="24"/>
          <w:shd w:val="clear" w:color="auto" w:fill="FFFFFF"/>
          <w:lang w:eastAsia="hu-HU"/>
        </w:rPr>
        <w:t xml:space="preserve">Füzesgyarmat Város Önkormányzata </w:t>
      </w:r>
    </w:p>
    <w:p w14:paraId="4A6A2654" w14:textId="77777777" w:rsidR="001E0825" w:rsidRPr="00B53302" w:rsidRDefault="001E0825">
      <w:pPr>
        <w:widowControl w:val="0"/>
        <w:tabs>
          <w:tab w:val="left" w:pos="1080"/>
          <w:tab w:val="center" w:pos="7200"/>
        </w:tabs>
        <w:suppressAutoHyphens/>
        <w:spacing w:after="0" w:line="240" w:lineRule="auto"/>
        <w:rPr>
          <w:rFonts w:ascii="Times New Roman" w:eastAsia="Times New Roman" w:hAnsi="Times New Roman" w:cs="Arial"/>
          <w:sz w:val="24"/>
          <w:szCs w:val="24"/>
          <w:lang w:eastAsia="hu-HU"/>
        </w:rPr>
      </w:pPr>
    </w:p>
    <w:p w14:paraId="654D32F7" w14:textId="77777777" w:rsidR="001E0825" w:rsidRPr="00B53302" w:rsidRDefault="005E0ECF">
      <w:pPr>
        <w:widowControl w:val="0"/>
        <w:tabs>
          <w:tab w:val="left" w:pos="1080"/>
          <w:tab w:val="center" w:pos="7200"/>
        </w:tabs>
        <w:suppressAutoHyphens/>
        <w:spacing w:after="0" w:line="240" w:lineRule="auto"/>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A nyilatkozattevő cég</w:t>
      </w:r>
    </w:p>
    <w:p w14:paraId="5DA90E63" w14:textId="77777777" w:rsidR="001E0825" w:rsidRPr="00B53302" w:rsidRDefault="005E0ECF">
      <w:pPr>
        <w:widowControl w:val="0"/>
        <w:tabs>
          <w:tab w:val="left" w:pos="1080"/>
          <w:tab w:val="center" w:pos="7200"/>
        </w:tabs>
        <w:suppressAutoHyphens/>
        <w:spacing w:after="0" w:line="240" w:lineRule="auto"/>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neve: …………………………………..</w:t>
      </w:r>
    </w:p>
    <w:p w14:paraId="3999D1F1" w14:textId="77777777" w:rsidR="001E0825" w:rsidRPr="00B53302" w:rsidRDefault="005E0ECF">
      <w:pPr>
        <w:widowControl w:val="0"/>
        <w:tabs>
          <w:tab w:val="left" w:pos="1080"/>
          <w:tab w:val="center" w:pos="7200"/>
        </w:tabs>
        <w:suppressAutoHyphens/>
        <w:spacing w:after="0" w:line="240" w:lineRule="auto"/>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székhelye: …………………………….</w:t>
      </w:r>
    </w:p>
    <w:p w14:paraId="79DAF3E6" w14:textId="60319F53" w:rsidR="001E0825" w:rsidRPr="00B53302" w:rsidRDefault="005E0ECF">
      <w:pPr>
        <w:widowControl w:val="0"/>
        <w:tabs>
          <w:tab w:val="left" w:pos="1080"/>
          <w:tab w:val="center" w:pos="7200"/>
        </w:tabs>
        <w:suppressAutoHyphens/>
        <w:spacing w:after="0" w:line="240" w:lineRule="auto"/>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az eljárásban betöltött szerepe: ajánlattevő /alvállalkozó / az alkalmasság igazolásában részt vevő gazdasági szereplő *</w:t>
      </w:r>
    </w:p>
    <w:p w14:paraId="5FCBC978" w14:textId="77777777" w:rsidR="001E0825" w:rsidRPr="00B53302" w:rsidRDefault="005E0ECF">
      <w:pPr>
        <w:widowControl w:val="0"/>
        <w:tabs>
          <w:tab w:val="left" w:pos="1080"/>
          <w:tab w:val="center" w:pos="7200"/>
        </w:tabs>
        <w:suppressAutoHyphens/>
        <w:spacing w:after="0" w:line="240" w:lineRule="auto"/>
        <w:jc w:val="both"/>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 xml:space="preserve">Alulírott ………………………………………, mint a nyilatkozattevő cég cégjegyzésre jogosult képviselője meghatalmazom ………………………………………………………………………..…..-t a ………………………………………………………………………………… dolgozóját az alábbiakra </w:t>
      </w:r>
      <w:r w:rsidRPr="00B53302">
        <w:rPr>
          <w:rStyle w:val="Lbjegyzet-horgony"/>
          <w:rFonts w:ascii="Times New Roman" w:eastAsia="Times New Roman" w:hAnsi="Times New Roman" w:cs="Arial"/>
          <w:sz w:val="24"/>
          <w:szCs w:val="24"/>
          <w:lang w:eastAsia="hu-HU"/>
        </w:rPr>
        <w:footnoteReference w:id="4"/>
      </w:r>
      <w:r w:rsidRPr="00B53302">
        <w:rPr>
          <w:rFonts w:ascii="Times New Roman" w:eastAsia="Times New Roman" w:hAnsi="Times New Roman" w:cs="Arial"/>
          <w:sz w:val="24"/>
          <w:szCs w:val="24"/>
          <w:lang w:eastAsia="hu-HU"/>
        </w:rPr>
        <w:t>:</w:t>
      </w:r>
    </w:p>
    <w:p w14:paraId="27FCF7CE" w14:textId="77777777" w:rsidR="001E0825" w:rsidRPr="00B53302" w:rsidRDefault="005E0ECF">
      <w:pPr>
        <w:widowControl w:val="0"/>
        <w:numPr>
          <w:ilvl w:val="0"/>
          <w:numId w:val="22"/>
        </w:numPr>
        <w:tabs>
          <w:tab w:val="left" w:pos="435"/>
          <w:tab w:val="left" w:pos="1080"/>
          <w:tab w:val="center" w:pos="7200"/>
        </w:tabs>
        <w:suppressAutoHyphens/>
        <w:spacing w:after="0" w:line="240" w:lineRule="auto"/>
        <w:ind w:left="435"/>
        <w:jc w:val="both"/>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jelen közbeszerzési eljárásában való képviseletemre és az ajánlat részét képező iratok nevemben történő aláírására</w:t>
      </w:r>
    </w:p>
    <w:p w14:paraId="2EBB734D" w14:textId="77777777" w:rsidR="001E0825" w:rsidRPr="00B53302" w:rsidRDefault="005E0ECF">
      <w:pPr>
        <w:widowControl w:val="0"/>
        <w:numPr>
          <w:ilvl w:val="0"/>
          <w:numId w:val="22"/>
        </w:numPr>
        <w:tabs>
          <w:tab w:val="left" w:pos="435"/>
          <w:tab w:val="left" w:pos="1080"/>
          <w:tab w:val="center" w:pos="7200"/>
        </w:tabs>
        <w:suppressAutoHyphens/>
        <w:spacing w:after="0" w:line="240" w:lineRule="auto"/>
        <w:ind w:left="435"/>
        <w:jc w:val="both"/>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információk megadására, jognyilatkozat megtételére és kötelezettségek vállalására</w:t>
      </w:r>
    </w:p>
    <w:p w14:paraId="6843262A" w14:textId="77777777" w:rsidR="001E0825" w:rsidRPr="00B53302" w:rsidRDefault="005E0ECF">
      <w:pPr>
        <w:widowControl w:val="0"/>
        <w:numPr>
          <w:ilvl w:val="0"/>
          <w:numId w:val="22"/>
        </w:numPr>
        <w:tabs>
          <w:tab w:val="left" w:pos="435"/>
          <w:tab w:val="left" w:pos="1080"/>
          <w:tab w:val="center" w:pos="7200"/>
        </w:tabs>
        <w:suppressAutoHyphens/>
        <w:spacing w:after="0" w:line="240" w:lineRule="auto"/>
        <w:ind w:left="435"/>
        <w:jc w:val="both"/>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a szerződés megkötésére, amelyet ajánlattevő jelen meghatalmazás aláírásával magára nézve kötelezőnek ismer el</w:t>
      </w:r>
    </w:p>
    <w:p w14:paraId="731C0740" w14:textId="77777777" w:rsidR="001E0825" w:rsidRPr="00B53302" w:rsidRDefault="001E0825">
      <w:pPr>
        <w:widowControl w:val="0"/>
        <w:tabs>
          <w:tab w:val="left" w:pos="1080"/>
          <w:tab w:val="center" w:pos="7200"/>
        </w:tabs>
        <w:suppressAutoHyphens/>
        <w:spacing w:after="0" w:line="240" w:lineRule="auto"/>
        <w:rPr>
          <w:rFonts w:ascii="Times New Roman" w:eastAsia="Times New Roman" w:hAnsi="Times New Roman" w:cs="Arial"/>
          <w:sz w:val="24"/>
          <w:szCs w:val="24"/>
          <w:lang w:eastAsia="hu-HU"/>
        </w:rPr>
      </w:pPr>
    </w:p>
    <w:p w14:paraId="154F14F8" w14:textId="77777777" w:rsidR="001E0825" w:rsidRPr="00B53302" w:rsidRDefault="001E0825">
      <w:pPr>
        <w:widowControl w:val="0"/>
        <w:suppressAutoHyphens/>
        <w:spacing w:after="0" w:line="240" w:lineRule="auto"/>
        <w:jc w:val="both"/>
        <w:rPr>
          <w:rFonts w:ascii="Times New Roman" w:eastAsia="Times New Roman" w:hAnsi="Times New Roman" w:cs="Arial"/>
          <w:sz w:val="24"/>
          <w:szCs w:val="24"/>
          <w:lang w:eastAsia="hu-HU"/>
        </w:rPr>
      </w:pPr>
    </w:p>
    <w:p w14:paraId="15E4252B" w14:textId="77777777" w:rsidR="001E0825" w:rsidRPr="00B53302" w:rsidRDefault="005E0ECF">
      <w:pPr>
        <w:widowControl w:val="0"/>
        <w:suppressAutoHyphens/>
        <w:spacing w:after="0" w:line="240" w:lineRule="auto"/>
        <w:jc w:val="both"/>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Kelt: …………………………., 2021.  év ………..…….. hó ….. napján</w:t>
      </w:r>
    </w:p>
    <w:p w14:paraId="6C72A980" w14:textId="77777777" w:rsidR="001E0825" w:rsidRPr="00B53302" w:rsidRDefault="001E0825">
      <w:pPr>
        <w:widowControl w:val="0"/>
        <w:tabs>
          <w:tab w:val="left" w:pos="1080"/>
          <w:tab w:val="center" w:pos="7200"/>
        </w:tabs>
        <w:suppressAutoHyphens/>
        <w:spacing w:after="0" w:line="240" w:lineRule="auto"/>
        <w:rPr>
          <w:rFonts w:ascii="Times New Roman" w:eastAsia="Times New Roman" w:hAnsi="Times New Roman" w:cs="Arial"/>
          <w:sz w:val="24"/>
          <w:szCs w:val="24"/>
          <w:lang w:eastAsia="hu-HU"/>
        </w:rPr>
      </w:pPr>
    </w:p>
    <w:p w14:paraId="05DD8D43" w14:textId="77777777" w:rsidR="001E0825" w:rsidRPr="00B53302" w:rsidRDefault="001E0825">
      <w:pPr>
        <w:widowControl w:val="0"/>
        <w:tabs>
          <w:tab w:val="left" w:pos="1080"/>
          <w:tab w:val="center" w:pos="7200"/>
        </w:tabs>
        <w:suppressAutoHyphens/>
        <w:spacing w:after="0" w:line="240" w:lineRule="auto"/>
        <w:rPr>
          <w:rFonts w:ascii="Times New Roman" w:eastAsia="Times New Roman" w:hAnsi="Times New Roman" w:cs="Arial"/>
          <w:sz w:val="24"/>
          <w:szCs w:val="24"/>
          <w:lang w:eastAsia="hu-HU"/>
        </w:rPr>
      </w:pPr>
    </w:p>
    <w:p w14:paraId="1F80FD43" w14:textId="77777777" w:rsidR="001E0825" w:rsidRPr="00B53302" w:rsidRDefault="005E0ECF">
      <w:pPr>
        <w:widowControl w:val="0"/>
        <w:suppressAutoHyphens/>
        <w:spacing w:after="0" w:line="240" w:lineRule="auto"/>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w:t>
      </w:r>
      <w:r w:rsidRPr="00B53302">
        <w:rPr>
          <w:rFonts w:ascii="Times New Roman" w:eastAsia="Times New Roman" w:hAnsi="Times New Roman" w:cs="Arial"/>
          <w:sz w:val="24"/>
          <w:szCs w:val="24"/>
          <w:lang w:eastAsia="hu-HU"/>
        </w:rPr>
        <w:tab/>
      </w:r>
      <w:r w:rsidRPr="00B53302">
        <w:rPr>
          <w:rFonts w:ascii="Times New Roman" w:eastAsia="Times New Roman" w:hAnsi="Times New Roman" w:cs="Arial"/>
          <w:sz w:val="24"/>
          <w:szCs w:val="24"/>
          <w:lang w:eastAsia="hu-HU"/>
        </w:rPr>
        <w:tab/>
      </w:r>
      <w:r w:rsidRPr="00B53302">
        <w:rPr>
          <w:rFonts w:ascii="Times New Roman" w:eastAsia="Times New Roman" w:hAnsi="Times New Roman" w:cs="Arial"/>
          <w:sz w:val="24"/>
          <w:szCs w:val="24"/>
          <w:lang w:eastAsia="hu-HU"/>
        </w:rPr>
        <w:tab/>
        <w:t xml:space="preserve">           ………………………………..</w:t>
      </w:r>
    </w:p>
    <w:p w14:paraId="3280B67A" w14:textId="77777777" w:rsidR="001E0825" w:rsidRPr="00B53302" w:rsidRDefault="005E0ECF">
      <w:pPr>
        <w:widowControl w:val="0"/>
        <w:tabs>
          <w:tab w:val="center" w:pos="1440"/>
          <w:tab w:val="center" w:pos="6300"/>
        </w:tabs>
        <w:suppressAutoHyphens/>
        <w:spacing w:after="0" w:line="240" w:lineRule="auto"/>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ab/>
        <w:t>Meghatalmazó</w:t>
      </w:r>
      <w:r w:rsidRPr="00B53302">
        <w:rPr>
          <w:rFonts w:ascii="Times New Roman" w:eastAsia="Times New Roman" w:hAnsi="Times New Roman" w:cs="Arial"/>
          <w:sz w:val="24"/>
          <w:szCs w:val="24"/>
          <w:lang w:eastAsia="hu-HU"/>
        </w:rPr>
        <w:tab/>
      </w:r>
      <w:r w:rsidRPr="00B53302">
        <w:rPr>
          <w:rFonts w:ascii="Times New Roman" w:eastAsia="Times New Roman" w:hAnsi="Times New Roman" w:cs="Arial"/>
          <w:sz w:val="24"/>
          <w:szCs w:val="24"/>
          <w:lang w:eastAsia="hu-HU"/>
        </w:rPr>
        <w:tab/>
        <w:t xml:space="preserve">  Meghatalmazott</w:t>
      </w:r>
    </w:p>
    <w:p w14:paraId="0EE53692" w14:textId="77777777" w:rsidR="001E0825" w:rsidRPr="00B53302" w:rsidRDefault="005E0ECF">
      <w:pPr>
        <w:widowControl w:val="0"/>
        <w:tabs>
          <w:tab w:val="center" w:pos="1440"/>
          <w:tab w:val="center" w:pos="7200"/>
        </w:tabs>
        <w:suppressAutoHyphens/>
        <w:spacing w:after="0" w:line="240" w:lineRule="auto"/>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ab/>
        <w:t>cégszerű aláírás</w:t>
      </w:r>
    </w:p>
    <w:p w14:paraId="0A6B4720" w14:textId="77777777" w:rsidR="001E0825" w:rsidRPr="00B53302" w:rsidRDefault="001E0825">
      <w:pPr>
        <w:widowControl w:val="0"/>
        <w:tabs>
          <w:tab w:val="center" w:pos="1440"/>
          <w:tab w:val="center" w:pos="7200"/>
        </w:tabs>
        <w:suppressAutoHyphens/>
        <w:spacing w:after="0" w:line="240" w:lineRule="auto"/>
        <w:rPr>
          <w:rFonts w:ascii="Times New Roman" w:eastAsia="Times New Roman" w:hAnsi="Times New Roman" w:cs="Arial"/>
          <w:sz w:val="24"/>
          <w:szCs w:val="24"/>
          <w:lang w:eastAsia="hu-HU"/>
        </w:rPr>
      </w:pPr>
    </w:p>
    <w:p w14:paraId="5094400F" w14:textId="77777777" w:rsidR="001E0825" w:rsidRPr="00B53302" w:rsidRDefault="005E0ECF">
      <w:pPr>
        <w:widowControl w:val="0"/>
        <w:suppressAutoHyphens/>
        <w:spacing w:after="0" w:line="240" w:lineRule="auto"/>
        <w:rPr>
          <w:rFonts w:ascii="Times New Roman" w:eastAsia="Times New Roman" w:hAnsi="Times New Roman" w:cs="Arial"/>
          <w:b/>
          <w:sz w:val="24"/>
          <w:szCs w:val="24"/>
          <w:lang w:eastAsia="hu-HU"/>
        </w:rPr>
      </w:pPr>
      <w:r w:rsidRPr="00B53302">
        <w:rPr>
          <w:rFonts w:ascii="Times New Roman" w:eastAsia="Times New Roman" w:hAnsi="Times New Roman" w:cs="Arial"/>
          <w:b/>
          <w:sz w:val="24"/>
          <w:szCs w:val="24"/>
          <w:lang w:eastAsia="hu-HU"/>
        </w:rPr>
        <w:t>Előttünk mint tanúk előtt:</w:t>
      </w:r>
    </w:p>
    <w:p w14:paraId="626A6A72" w14:textId="77777777" w:rsidR="001E0825" w:rsidRPr="00B53302" w:rsidRDefault="001E0825">
      <w:pPr>
        <w:widowControl w:val="0"/>
        <w:suppressAutoHyphens/>
        <w:spacing w:after="0" w:line="240" w:lineRule="auto"/>
        <w:rPr>
          <w:rFonts w:ascii="Times New Roman" w:eastAsia="Times New Roman" w:hAnsi="Times New Roman" w:cs="Arial"/>
          <w:sz w:val="24"/>
          <w:szCs w:val="24"/>
          <w:lang w:eastAsia="hu-HU"/>
        </w:rPr>
      </w:pPr>
    </w:p>
    <w:p w14:paraId="27827FF1" w14:textId="77777777" w:rsidR="001E0825" w:rsidRPr="00B53302" w:rsidRDefault="005E0ECF">
      <w:pPr>
        <w:widowControl w:val="0"/>
        <w:suppressAutoHyphens/>
        <w:spacing w:after="0" w:line="240" w:lineRule="auto"/>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1. név: …………………………</w:t>
      </w:r>
      <w:r w:rsidRPr="00B53302">
        <w:rPr>
          <w:rFonts w:ascii="Times New Roman" w:eastAsia="Times New Roman" w:hAnsi="Times New Roman" w:cs="Arial"/>
          <w:sz w:val="24"/>
          <w:szCs w:val="24"/>
          <w:lang w:eastAsia="hu-HU"/>
        </w:rPr>
        <w:tab/>
      </w:r>
      <w:r w:rsidRPr="00B53302">
        <w:rPr>
          <w:rFonts w:ascii="Times New Roman" w:eastAsia="Times New Roman" w:hAnsi="Times New Roman" w:cs="Arial"/>
          <w:sz w:val="24"/>
          <w:szCs w:val="24"/>
          <w:lang w:eastAsia="hu-HU"/>
        </w:rPr>
        <w:tab/>
        <w:t>aláírás: ……………………………………</w:t>
      </w:r>
    </w:p>
    <w:p w14:paraId="547302F0" w14:textId="77777777" w:rsidR="001E0825" w:rsidRPr="00B53302" w:rsidRDefault="005E0ECF">
      <w:pPr>
        <w:widowControl w:val="0"/>
        <w:suppressAutoHyphens/>
        <w:spacing w:after="0" w:line="240" w:lineRule="auto"/>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Lakcím: ………………………</w:t>
      </w:r>
    </w:p>
    <w:p w14:paraId="5B44887A" w14:textId="77777777" w:rsidR="001E0825" w:rsidRPr="00B53302" w:rsidRDefault="001E0825">
      <w:pPr>
        <w:widowControl w:val="0"/>
        <w:suppressAutoHyphens/>
        <w:spacing w:after="0" w:line="240" w:lineRule="auto"/>
        <w:rPr>
          <w:rFonts w:ascii="Times New Roman" w:eastAsia="Times New Roman" w:hAnsi="Times New Roman" w:cs="Arial"/>
          <w:sz w:val="24"/>
          <w:szCs w:val="24"/>
          <w:lang w:eastAsia="hu-HU"/>
        </w:rPr>
      </w:pPr>
    </w:p>
    <w:p w14:paraId="6F34A19C" w14:textId="77777777" w:rsidR="001E0825" w:rsidRPr="00B53302" w:rsidRDefault="005E0ECF">
      <w:pPr>
        <w:widowControl w:val="0"/>
        <w:suppressAutoHyphens/>
        <w:spacing w:after="0" w:line="240" w:lineRule="auto"/>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2. név: …………………………</w:t>
      </w:r>
      <w:r w:rsidRPr="00B53302">
        <w:rPr>
          <w:rFonts w:ascii="Times New Roman" w:eastAsia="Times New Roman" w:hAnsi="Times New Roman" w:cs="Arial"/>
          <w:sz w:val="24"/>
          <w:szCs w:val="24"/>
          <w:lang w:eastAsia="hu-HU"/>
        </w:rPr>
        <w:tab/>
      </w:r>
      <w:r w:rsidRPr="00B53302">
        <w:rPr>
          <w:rFonts w:ascii="Times New Roman" w:eastAsia="Times New Roman" w:hAnsi="Times New Roman" w:cs="Arial"/>
          <w:sz w:val="24"/>
          <w:szCs w:val="24"/>
          <w:lang w:eastAsia="hu-HU"/>
        </w:rPr>
        <w:tab/>
        <w:t>aláírás: ……………………………………</w:t>
      </w:r>
    </w:p>
    <w:p w14:paraId="5128D016" w14:textId="77777777" w:rsidR="001E0825" w:rsidRPr="00B53302" w:rsidRDefault="005E0ECF">
      <w:pPr>
        <w:widowControl w:val="0"/>
        <w:suppressAutoHyphens/>
        <w:spacing w:after="0" w:line="240" w:lineRule="auto"/>
        <w:rPr>
          <w:rFonts w:ascii="Times New Roman" w:eastAsia="Times New Roman" w:hAnsi="Times New Roman" w:cs="Arial"/>
          <w:sz w:val="24"/>
          <w:szCs w:val="24"/>
          <w:lang w:eastAsia="hu-HU"/>
        </w:rPr>
      </w:pPr>
      <w:r w:rsidRPr="00B53302">
        <w:rPr>
          <w:rFonts w:ascii="Times New Roman" w:eastAsia="Times New Roman" w:hAnsi="Times New Roman" w:cs="Arial"/>
          <w:sz w:val="24"/>
          <w:szCs w:val="24"/>
          <w:lang w:eastAsia="hu-HU"/>
        </w:rPr>
        <w:t>Lakcím: ………………………</w:t>
      </w:r>
    </w:p>
    <w:p w14:paraId="25C3C3EB" w14:textId="77777777" w:rsidR="001E0825" w:rsidRPr="00B53302" w:rsidRDefault="001E0825">
      <w:pPr>
        <w:widowControl w:val="0"/>
        <w:tabs>
          <w:tab w:val="left" w:pos="1080"/>
          <w:tab w:val="center" w:pos="7200"/>
        </w:tabs>
        <w:suppressAutoHyphens/>
        <w:spacing w:after="0" w:line="240" w:lineRule="auto"/>
        <w:rPr>
          <w:rFonts w:ascii="Times New Roman" w:eastAsia="Times New Roman" w:hAnsi="Times New Roman" w:cs="Arial"/>
          <w:sz w:val="24"/>
          <w:szCs w:val="24"/>
          <w:lang w:eastAsia="hu-HU"/>
        </w:rPr>
      </w:pPr>
    </w:p>
    <w:p w14:paraId="485D558E" w14:textId="5DAB052F" w:rsidR="001E0825" w:rsidRPr="00B53302" w:rsidRDefault="005E0ECF" w:rsidP="00AC338F">
      <w:pPr>
        <w:widowControl w:val="0"/>
        <w:suppressAutoHyphens/>
        <w:spacing w:after="0" w:line="240" w:lineRule="auto"/>
        <w:rPr>
          <w:rFonts w:ascii="Times New Roman" w:eastAsia="Times New Roman" w:hAnsi="Times New Roman" w:cs="Arial"/>
          <w:b/>
          <w:sz w:val="24"/>
          <w:szCs w:val="24"/>
          <w:lang w:eastAsia="hu-HU"/>
        </w:rPr>
      </w:pPr>
      <w:r w:rsidRPr="00B53302">
        <w:rPr>
          <w:rFonts w:ascii="Times New Roman" w:eastAsia="Times New Roman" w:hAnsi="Times New Roman" w:cs="Arial"/>
          <w:b/>
          <w:sz w:val="24"/>
          <w:szCs w:val="24"/>
          <w:lang w:eastAsia="hu-HU"/>
        </w:rPr>
        <w:t>* A megfelelő rész aláhúzandó!</w:t>
      </w:r>
    </w:p>
    <w:p w14:paraId="3FA816E1" w14:textId="77777777" w:rsidR="001E0825" w:rsidRPr="00B53302" w:rsidRDefault="001E0825">
      <w:pPr>
        <w:spacing w:after="160" w:line="240" w:lineRule="auto"/>
        <w:ind w:right="-3"/>
        <w:jc w:val="right"/>
        <w:rPr>
          <w:rFonts w:ascii="Times New Roman" w:eastAsia="Arial" w:hAnsi="Times New Roman" w:cs="Times New Roman"/>
          <w:b/>
          <w:sz w:val="24"/>
          <w:szCs w:val="24"/>
        </w:rPr>
      </w:pPr>
    </w:p>
    <w:p w14:paraId="2E829DF7" w14:textId="77777777" w:rsidR="001E0825" w:rsidRPr="00B53302" w:rsidRDefault="005E0ECF">
      <w:pPr>
        <w:spacing w:after="160" w:line="240" w:lineRule="auto"/>
        <w:ind w:right="-3"/>
        <w:jc w:val="right"/>
        <w:rPr>
          <w:rFonts w:ascii="Times New Roman" w:eastAsia="Arial" w:hAnsi="Times New Roman" w:cs="Times New Roman"/>
          <w:b/>
          <w:sz w:val="24"/>
          <w:szCs w:val="24"/>
        </w:rPr>
      </w:pPr>
      <w:r w:rsidRPr="00B53302">
        <w:rPr>
          <w:rFonts w:ascii="Times New Roman" w:eastAsia="Arial" w:hAnsi="Times New Roman" w:cs="Times New Roman"/>
          <w:b/>
          <w:sz w:val="24"/>
          <w:szCs w:val="24"/>
        </w:rPr>
        <w:t>17. sz. melléklet</w:t>
      </w:r>
    </w:p>
    <w:p w14:paraId="63F2D99B" w14:textId="77777777" w:rsidR="001E0825" w:rsidRPr="00B53302" w:rsidRDefault="005E0ECF">
      <w:pPr>
        <w:shd w:val="clear" w:color="auto" w:fill="F3F3F3"/>
        <w:spacing w:after="160" w:line="240" w:lineRule="auto"/>
        <w:ind w:right="20"/>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NYILATKOZAT</w:t>
      </w:r>
    </w:p>
    <w:p w14:paraId="7692F715" w14:textId="77777777" w:rsidR="001E0825" w:rsidRPr="00B53302" w:rsidRDefault="005E0ECF">
      <w:pPr>
        <w:shd w:val="clear" w:color="auto" w:fill="F3F3F3"/>
        <w:spacing w:after="160" w:line="240" w:lineRule="auto"/>
        <w:ind w:right="20"/>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többletjótállás vállalásáról</w:t>
      </w:r>
    </w:p>
    <w:p w14:paraId="7F1DD06B" w14:textId="77777777" w:rsidR="001E0825" w:rsidRPr="00B53302" w:rsidRDefault="001E0825">
      <w:pPr>
        <w:spacing w:after="160" w:line="240" w:lineRule="auto"/>
        <w:rPr>
          <w:rFonts w:ascii="Times New Roman" w:eastAsia="Times New Roman" w:hAnsi="Times New Roman" w:cs="Times New Roman"/>
        </w:rPr>
      </w:pPr>
    </w:p>
    <w:p w14:paraId="35D19960" w14:textId="77777777" w:rsidR="001E0825" w:rsidRPr="00B53302" w:rsidRDefault="001E0825">
      <w:pPr>
        <w:spacing w:after="160" w:line="240" w:lineRule="auto"/>
        <w:rPr>
          <w:rFonts w:ascii="Times New Roman" w:eastAsia="Times New Roman" w:hAnsi="Times New Roman" w:cs="Times New Roman"/>
        </w:rPr>
      </w:pPr>
    </w:p>
    <w:p w14:paraId="44F5BF22" w14:textId="60568804" w:rsidR="001E0825" w:rsidRPr="00B53302" w:rsidRDefault="005E0ECF">
      <w:pPr>
        <w:spacing w:line="240" w:lineRule="auto"/>
        <w:jc w:val="center"/>
        <w:rPr>
          <w:rFonts w:ascii="Times New Roman" w:eastAsia="Garamond" w:hAnsi="Times New Roman" w:cs="Times New Roman"/>
          <w:b/>
          <w:sz w:val="24"/>
          <w:szCs w:val="24"/>
        </w:rPr>
      </w:pPr>
      <w:r w:rsidRPr="00B53302">
        <w:rPr>
          <w:rFonts w:ascii="Times New Roman" w:hAnsi="Times New Roman"/>
          <w:b/>
          <w:sz w:val="24"/>
          <w:szCs w:val="24"/>
        </w:rPr>
        <w:t>TOP-2.1.2-16-BS1-2017-000</w:t>
      </w:r>
      <w:r w:rsidR="00AC338F" w:rsidRPr="00B53302">
        <w:rPr>
          <w:rFonts w:ascii="Times New Roman" w:hAnsi="Times New Roman"/>
          <w:b/>
          <w:sz w:val="24"/>
          <w:szCs w:val="24"/>
        </w:rPr>
        <w:t>0</w:t>
      </w:r>
      <w:r w:rsidRPr="00B53302">
        <w:rPr>
          <w:rFonts w:ascii="Times New Roman" w:hAnsi="Times New Roman"/>
          <w:b/>
          <w:sz w:val="24"/>
          <w:szCs w:val="24"/>
        </w:rPr>
        <w:t>3 pályázat „Városi környezetjavító fejlesztések Füzesgyarmaton”</w:t>
      </w:r>
    </w:p>
    <w:p w14:paraId="22B24B3A" w14:textId="77777777" w:rsidR="001E0825" w:rsidRPr="00B53302" w:rsidRDefault="005E0ECF">
      <w:pPr>
        <w:spacing w:after="160" w:line="240" w:lineRule="auto"/>
        <w:jc w:val="center"/>
        <w:rPr>
          <w:rFonts w:ascii="Times New Roman" w:eastAsia="Batang" w:hAnsi="Times New Roman" w:cs="Times New Roman"/>
          <w:b/>
          <w:sz w:val="24"/>
          <w:szCs w:val="24"/>
        </w:rPr>
      </w:pPr>
      <w:r w:rsidRPr="00B53302">
        <w:rPr>
          <w:rFonts w:ascii="Times New Roman" w:eastAsia="Batang" w:hAnsi="Times New Roman" w:cs="Times New Roman"/>
          <w:b/>
          <w:sz w:val="24"/>
          <w:szCs w:val="24"/>
        </w:rPr>
        <w:t xml:space="preserve">tárgyú közbeszerzési eljáráshoz </w:t>
      </w:r>
    </w:p>
    <w:p w14:paraId="2CFCBBAD" w14:textId="77777777" w:rsidR="001E0825" w:rsidRPr="00B53302" w:rsidRDefault="005E0ECF">
      <w:pPr>
        <w:spacing w:after="160" w:line="240" w:lineRule="auto"/>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3. részajánlat tekintetében pályára/gumiburkolatra vonatkozóan</w:t>
      </w:r>
    </w:p>
    <w:p w14:paraId="76B899E3" w14:textId="77777777" w:rsidR="001E0825" w:rsidRPr="00B53302" w:rsidRDefault="001E0825">
      <w:pPr>
        <w:spacing w:after="160" w:line="240" w:lineRule="auto"/>
        <w:rPr>
          <w:rFonts w:ascii="Times New Roman" w:eastAsia="Times New Roman" w:hAnsi="Times New Roman" w:cs="Times New Roman"/>
        </w:rPr>
      </w:pPr>
    </w:p>
    <w:p w14:paraId="22F48297" w14:textId="77777777" w:rsidR="001E0825" w:rsidRPr="00B53302" w:rsidRDefault="001E0825">
      <w:pPr>
        <w:spacing w:after="160" w:line="240" w:lineRule="auto"/>
        <w:rPr>
          <w:rFonts w:ascii="Times New Roman" w:eastAsia="Times New Roman" w:hAnsi="Times New Roman" w:cs="Times New Roman"/>
        </w:rPr>
      </w:pPr>
    </w:p>
    <w:p w14:paraId="1942AEB4" w14:textId="77777777" w:rsidR="001E0825" w:rsidRPr="00B53302" w:rsidRDefault="005E0ECF">
      <w:pPr>
        <w:spacing w:after="160" w:line="240" w:lineRule="auto"/>
        <w:rPr>
          <w:rFonts w:ascii="Times New Roman" w:eastAsia="Times New Roman" w:hAnsi="Times New Roman" w:cs="Times New Roman"/>
          <w:sz w:val="24"/>
        </w:rPr>
      </w:pPr>
      <w:r w:rsidRPr="00B53302">
        <w:rPr>
          <w:rFonts w:ascii="Times New Roman" w:eastAsia="Times New Roman" w:hAnsi="Times New Roman" w:cs="Times New Roman"/>
          <w:sz w:val="24"/>
        </w:rPr>
        <w:t>Alulírott  ……………........  mint  a(z)  …………………….  (cégnév,  székhely)  ajánlattevő</w:t>
      </w:r>
    </w:p>
    <w:p w14:paraId="2E34ECAF" w14:textId="77777777" w:rsidR="001E0825" w:rsidRPr="00B53302" w:rsidRDefault="001E0825">
      <w:pPr>
        <w:spacing w:after="160" w:line="240" w:lineRule="auto"/>
        <w:rPr>
          <w:rFonts w:ascii="Times New Roman" w:eastAsia="Times New Roman" w:hAnsi="Times New Roman" w:cs="Times New Roman"/>
        </w:rPr>
      </w:pPr>
    </w:p>
    <w:p w14:paraId="3F68BF61" w14:textId="77777777" w:rsidR="001E0825" w:rsidRPr="00B53302" w:rsidRDefault="005E0ECF">
      <w:pPr>
        <w:spacing w:after="160" w:line="240" w:lineRule="auto"/>
        <w:ind w:right="20"/>
        <w:rPr>
          <w:rFonts w:ascii="Times New Roman" w:eastAsia="Times New Roman" w:hAnsi="Times New Roman" w:cs="Times New Roman"/>
          <w:sz w:val="24"/>
        </w:rPr>
      </w:pPr>
      <w:r w:rsidRPr="00B53302">
        <w:rPr>
          <w:rFonts w:ascii="Times New Roman" w:eastAsia="Times New Roman" w:hAnsi="Times New Roman" w:cs="Times New Roman"/>
          <w:sz w:val="24"/>
        </w:rPr>
        <w:t>cégjegyzésre jogosult képviselője nyilatkozom, hogy a tárgyi eljárásban nyertességem esetén vállalom a pályára/gumiburkolatra vonatkozóan 36 hónapon felül további…………hónap jótállást.</w:t>
      </w:r>
    </w:p>
    <w:p w14:paraId="3082C2DB" w14:textId="77777777" w:rsidR="001E0825" w:rsidRPr="00B53302" w:rsidRDefault="001E0825">
      <w:pPr>
        <w:spacing w:after="160" w:line="240" w:lineRule="auto"/>
        <w:rPr>
          <w:rFonts w:ascii="Times New Roman" w:eastAsia="Times New Roman" w:hAnsi="Times New Roman" w:cs="Times New Roman"/>
        </w:rPr>
      </w:pPr>
    </w:p>
    <w:p w14:paraId="237A2480" w14:textId="77777777" w:rsidR="001E0825" w:rsidRPr="00B53302" w:rsidRDefault="001E0825">
      <w:pPr>
        <w:spacing w:after="160" w:line="240" w:lineRule="auto"/>
        <w:rPr>
          <w:rFonts w:ascii="Times New Roman" w:eastAsia="Times New Roman" w:hAnsi="Times New Roman" w:cs="Times New Roman"/>
        </w:rPr>
      </w:pPr>
    </w:p>
    <w:p w14:paraId="1FD70D48" w14:textId="77777777" w:rsidR="001E0825" w:rsidRPr="00B53302" w:rsidRDefault="001E0825">
      <w:pPr>
        <w:spacing w:after="160" w:line="240" w:lineRule="auto"/>
        <w:rPr>
          <w:rFonts w:ascii="Times New Roman" w:eastAsia="Times New Roman" w:hAnsi="Times New Roman" w:cs="Times New Roman"/>
        </w:rPr>
      </w:pPr>
    </w:p>
    <w:p w14:paraId="18254146" w14:textId="77777777" w:rsidR="001E0825" w:rsidRPr="00B53302" w:rsidRDefault="001E0825">
      <w:pPr>
        <w:spacing w:after="160" w:line="240" w:lineRule="auto"/>
        <w:rPr>
          <w:rFonts w:ascii="Times New Roman" w:eastAsia="Times New Roman" w:hAnsi="Times New Roman" w:cs="Times New Roman"/>
        </w:rPr>
      </w:pPr>
    </w:p>
    <w:p w14:paraId="6845E428" w14:textId="77777777" w:rsidR="001E0825" w:rsidRPr="00B53302" w:rsidRDefault="005E0ECF">
      <w:pPr>
        <w:spacing w:after="160" w:line="240" w:lineRule="auto"/>
        <w:rPr>
          <w:rFonts w:ascii="Times New Roman" w:eastAsia="Times New Roman" w:hAnsi="Times New Roman" w:cs="Times New Roman"/>
          <w:sz w:val="24"/>
        </w:rPr>
      </w:pPr>
      <w:r w:rsidRPr="00B53302">
        <w:rPr>
          <w:rFonts w:ascii="Times New Roman" w:eastAsia="Times New Roman" w:hAnsi="Times New Roman" w:cs="Times New Roman"/>
          <w:sz w:val="24"/>
        </w:rPr>
        <w:t>Kelt:……………….., 2021. …………………….</w:t>
      </w:r>
    </w:p>
    <w:p w14:paraId="5C4EC88B" w14:textId="77777777" w:rsidR="001E0825" w:rsidRPr="00B53302" w:rsidRDefault="001E0825">
      <w:pPr>
        <w:spacing w:after="160" w:line="240" w:lineRule="auto"/>
        <w:ind w:left="5900"/>
        <w:rPr>
          <w:rFonts w:ascii="Times New Roman" w:eastAsia="Times New Roman" w:hAnsi="Times New Roman" w:cs="Times New Roman"/>
          <w:sz w:val="24"/>
        </w:rPr>
      </w:pPr>
    </w:p>
    <w:p w14:paraId="5570598E" w14:textId="77777777" w:rsidR="001E0825" w:rsidRPr="00B53302" w:rsidRDefault="005E0ECF">
      <w:pPr>
        <w:spacing w:after="160" w:line="240" w:lineRule="auto"/>
        <w:ind w:left="5245" w:firstLine="142"/>
        <w:rPr>
          <w:rFonts w:ascii="Times New Roman" w:eastAsia="Times New Roman" w:hAnsi="Times New Roman" w:cs="Times New Roman"/>
          <w:sz w:val="24"/>
        </w:rPr>
      </w:pPr>
      <w:r w:rsidRPr="00B53302">
        <w:rPr>
          <w:rFonts w:ascii="Times New Roman" w:eastAsia="Times New Roman" w:hAnsi="Times New Roman" w:cs="Times New Roman"/>
          <w:sz w:val="24"/>
        </w:rPr>
        <w:t>……………………………….</w:t>
      </w:r>
    </w:p>
    <w:p w14:paraId="52288D5A" w14:textId="77777777" w:rsidR="001E0825" w:rsidRPr="00B53302" w:rsidRDefault="001E0825">
      <w:pPr>
        <w:spacing w:after="160" w:line="240" w:lineRule="auto"/>
        <w:rPr>
          <w:rFonts w:ascii="Times New Roman" w:eastAsia="Times New Roman" w:hAnsi="Times New Roman" w:cs="Times New Roman"/>
        </w:rPr>
      </w:pPr>
    </w:p>
    <w:p w14:paraId="78C39DB1" w14:textId="77777777" w:rsidR="001E0825" w:rsidRPr="00B53302" w:rsidRDefault="005E0ECF">
      <w:pPr>
        <w:spacing w:after="160" w:line="240" w:lineRule="auto"/>
        <w:ind w:left="5900" w:hanging="513"/>
        <w:rPr>
          <w:rFonts w:ascii="Times New Roman" w:eastAsia="Times New Roman" w:hAnsi="Times New Roman" w:cs="Times New Roman"/>
          <w:sz w:val="24"/>
        </w:rPr>
      </w:pPr>
      <w:r w:rsidRPr="00B53302">
        <w:rPr>
          <w:rFonts w:ascii="Times New Roman" w:eastAsia="Times New Roman" w:hAnsi="Times New Roman" w:cs="Times New Roman"/>
          <w:sz w:val="24"/>
        </w:rPr>
        <w:t xml:space="preserve"> Ajánlattevő cégszerű aláírása</w:t>
      </w:r>
    </w:p>
    <w:p w14:paraId="03859401" w14:textId="77777777" w:rsidR="001E0825" w:rsidRPr="00B53302" w:rsidRDefault="001E0825">
      <w:pPr>
        <w:spacing w:after="160" w:line="240" w:lineRule="auto"/>
        <w:rPr>
          <w:rFonts w:ascii="Times New Roman" w:eastAsia="Times New Roman" w:hAnsi="Times New Roman" w:cs="Times New Roman"/>
        </w:rPr>
      </w:pPr>
    </w:p>
    <w:p w14:paraId="368B91DA" w14:textId="77777777" w:rsidR="001E0825" w:rsidRPr="00B53302" w:rsidRDefault="001E0825">
      <w:pPr>
        <w:spacing w:after="160" w:line="240" w:lineRule="auto"/>
        <w:ind w:right="20"/>
        <w:jc w:val="center"/>
        <w:rPr>
          <w:rFonts w:ascii="Times New Roman" w:eastAsia="Times New Roman" w:hAnsi="Times New Roman" w:cs="Arial"/>
          <w:b/>
          <w:sz w:val="24"/>
          <w:szCs w:val="24"/>
          <w:lang w:eastAsia="hu-HU"/>
        </w:rPr>
      </w:pPr>
    </w:p>
    <w:p w14:paraId="23672779" w14:textId="77777777" w:rsidR="001E0825" w:rsidRPr="00B53302" w:rsidRDefault="001E0825">
      <w:pPr>
        <w:spacing w:after="160" w:line="240" w:lineRule="auto"/>
        <w:ind w:right="20"/>
        <w:jc w:val="center"/>
        <w:rPr>
          <w:rFonts w:ascii="Times New Roman" w:eastAsia="Times New Roman" w:hAnsi="Times New Roman" w:cs="Arial"/>
          <w:b/>
          <w:sz w:val="24"/>
          <w:szCs w:val="24"/>
          <w:lang w:eastAsia="hu-HU"/>
        </w:rPr>
      </w:pPr>
    </w:p>
    <w:p w14:paraId="4762072D" w14:textId="77777777" w:rsidR="001E0825" w:rsidRPr="00B53302" w:rsidRDefault="001E0825">
      <w:pPr>
        <w:spacing w:after="160" w:line="240" w:lineRule="auto"/>
        <w:ind w:right="20"/>
        <w:jc w:val="center"/>
        <w:rPr>
          <w:rFonts w:ascii="Times New Roman" w:eastAsia="Times New Roman" w:hAnsi="Times New Roman" w:cs="Arial"/>
          <w:b/>
          <w:sz w:val="24"/>
          <w:szCs w:val="24"/>
          <w:lang w:eastAsia="hu-HU"/>
        </w:rPr>
      </w:pPr>
    </w:p>
    <w:p w14:paraId="16BA285C" w14:textId="77777777" w:rsidR="001E0825" w:rsidRPr="00B53302" w:rsidRDefault="001E0825">
      <w:pPr>
        <w:spacing w:after="160" w:line="240" w:lineRule="auto"/>
        <w:ind w:right="20"/>
        <w:jc w:val="center"/>
        <w:rPr>
          <w:rFonts w:ascii="Times New Roman" w:eastAsia="Times New Roman" w:hAnsi="Times New Roman" w:cs="Arial"/>
          <w:b/>
          <w:sz w:val="24"/>
          <w:szCs w:val="24"/>
          <w:lang w:eastAsia="hu-HU"/>
        </w:rPr>
      </w:pPr>
    </w:p>
    <w:p w14:paraId="7EAB112F" w14:textId="77777777" w:rsidR="001E0825" w:rsidRPr="00B53302" w:rsidRDefault="001E0825">
      <w:pPr>
        <w:spacing w:after="160" w:line="240" w:lineRule="auto"/>
        <w:ind w:right="20"/>
        <w:jc w:val="center"/>
        <w:rPr>
          <w:rFonts w:ascii="Times New Roman" w:eastAsia="Times New Roman" w:hAnsi="Times New Roman" w:cs="Arial"/>
          <w:b/>
          <w:sz w:val="24"/>
          <w:szCs w:val="24"/>
          <w:lang w:eastAsia="hu-HU"/>
        </w:rPr>
      </w:pPr>
    </w:p>
    <w:p w14:paraId="576F09AD" w14:textId="07ECDC3F" w:rsidR="001E0825" w:rsidRPr="00B53302" w:rsidRDefault="001E0825" w:rsidP="00E746EC">
      <w:pPr>
        <w:spacing w:after="160" w:line="240" w:lineRule="auto"/>
        <w:ind w:right="20"/>
        <w:rPr>
          <w:rFonts w:ascii="Times New Roman" w:eastAsia="Times New Roman" w:hAnsi="Times New Roman" w:cs="Arial"/>
          <w:b/>
          <w:sz w:val="24"/>
          <w:szCs w:val="24"/>
          <w:lang w:eastAsia="hu-HU"/>
        </w:rPr>
      </w:pPr>
    </w:p>
    <w:p w14:paraId="59D32516" w14:textId="77777777" w:rsidR="001E0825" w:rsidRPr="00B53302" w:rsidRDefault="005E0ECF">
      <w:pPr>
        <w:spacing w:after="160" w:line="240" w:lineRule="auto"/>
        <w:ind w:right="-3"/>
        <w:jc w:val="right"/>
        <w:rPr>
          <w:rFonts w:ascii="Times New Roman" w:eastAsia="Arial" w:hAnsi="Times New Roman" w:cs="Times New Roman"/>
          <w:b/>
          <w:sz w:val="24"/>
          <w:szCs w:val="24"/>
        </w:rPr>
      </w:pPr>
      <w:r w:rsidRPr="00B53302">
        <w:rPr>
          <w:rFonts w:ascii="Times New Roman" w:eastAsia="Arial" w:hAnsi="Times New Roman" w:cs="Times New Roman"/>
          <w:b/>
          <w:sz w:val="24"/>
          <w:szCs w:val="24"/>
        </w:rPr>
        <w:t>18. sz. melléklet</w:t>
      </w:r>
    </w:p>
    <w:p w14:paraId="1442A4C5" w14:textId="77777777" w:rsidR="001E0825" w:rsidRPr="00B53302" w:rsidRDefault="005E0ECF">
      <w:pPr>
        <w:shd w:val="clear" w:color="auto" w:fill="F3F3F3"/>
        <w:spacing w:after="160" w:line="240" w:lineRule="auto"/>
        <w:ind w:right="20"/>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NYILATKOZAT</w:t>
      </w:r>
    </w:p>
    <w:p w14:paraId="5BB7E2FF" w14:textId="77777777" w:rsidR="001E0825" w:rsidRPr="00B53302" w:rsidRDefault="005E0ECF">
      <w:pPr>
        <w:shd w:val="clear" w:color="auto" w:fill="F3F3F3"/>
        <w:spacing w:after="160" w:line="240" w:lineRule="auto"/>
        <w:ind w:right="20"/>
        <w:jc w:val="center"/>
        <w:rPr>
          <w:rFonts w:ascii="Times New Roman" w:eastAsia="Times New Roman" w:hAnsi="Times New Roman" w:cs="Times New Roman"/>
          <w:b/>
          <w:sz w:val="24"/>
        </w:rPr>
      </w:pPr>
      <w:r w:rsidRPr="00B53302">
        <w:rPr>
          <w:rFonts w:ascii="Times New Roman" w:eastAsia="Times New Roman" w:hAnsi="Times New Roman" w:cs="Times New Roman"/>
          <w:b/>
          <w:sz w:val="24"/>
        </w:rPr>
        <w:t>3. részajánlat tekintetében a zajjal járó kivitelezési munkák vonatkozásában</w:t>
      </w:r>
    </w:p>
    <w:p w14:paraId="388C2AC7" w14:textId="77777777" w:rsidR="001E0825" w:rsidRPr="00B53302" w:rsidRDefault="001E0825">
      <w:pPr>
        <w:spacing w:after="160" w:line="240" w:lineRule="auto"/>
        <w:rPr>
          <w:rFonts w:ascii="Times New Roman" w:eastAsia="Times New Roman" w:hAnsi="Times New Roman" w:cs="Times New Roman"/>
        </w:rPr>
      </w:pPr>
    </w:p>
    <w:p w14:paraId="7451DB79" w14:textId="77777777" w:rsidR="001E0825" w:rsidRPr="00B53302" w:rsidRDefault="001E0825">
      <w:pPr>
        <w:spacing w:after="160" w:line="240" w:lineRule="auto"/>
        <w:rPr>
          <w:rFonts w:ascii="Times New Roman" w:eastAsia="Times New Roman" w:hAnsi="Times New Roman" w:cs="Times New Roman"/>
        </w:rPr>
      </w:pPr>
    </w:p>
    <w:p w14:paraId="035DA03B" w14:textId="32A984BE" w:rsidR="001E0825" w:rsidRPr="00B53302" w:rsidRDefault="005E0ECF">
      <w:pPr>
        <w:spacing w:line="240" w:lineRule="auto"/>
        <w:jc w:val="center"/>
        <w:rPr>
          <w:rFonts w:ascii="Times New Roman" w:eastAsia="Garamond" w:hAnsi="Times New Roman" w:cs="Times New Roman"/>
          <w:b/>
          <w:sz w:val="24"/>
          <w:szCs w:val="24"/>
        </w:rPr>
      </w:pPr>
      <w:r w:rsidRPr="00B53302">
        <w:rPr>
          <w:rFonts w:ascii="Times New Roman" w:hAnsi="Times New Roman"/>
          <w:b/>
          <w:sz w:val="24"/>
          <w:szCs w:val="24"/>
        </w:rPr>
        <w:t>TOP-2.1.2-16-BS1-2017-000</w:t>
      </w:r>
      <w:r w:rsidR="00E746EC" w:rsidRPr="00B53302">
        <w:rPr>
          <w:rFonts w:ascii="Times New Roman" w:hAnsi="Times New Roman"/>
          <w:b/>
          <w:sz w:val="24"/>
          <w:szCs w:val="24"/>
        </w:rPr>
        <w:t>0</w:t>
      </w:r>
      <w:r w:rsidRPr="00B53302">
        <w:rPr>
          <w:rFonts w:ascii="Times New Roman" w:hAnsi="Times New Roman"/>
          <w:b/>
          <w:sz w:val="24"/>
          <w:szCs w:val="24"/>
        </w:rPr>
        <w:t>3 pályázat „Városi környezetjavító fejlesztések Füzesgyarmaton”</w:t>
      </w:r>
    </w:p>
    <w:p w14:paraId="39D8A0DF" w14:textId="77777777" w:rsidR="001E0825" w:rsidRPr="00B53302" w:rsidRDefault="005E0ECF">
      <w:pPr>
        <w:spacing w:after="160" w:line="240" w:lineRule="auto"/>
        <w:jc w:val="center"/>
        <w:rPr>
          <w:rFonts w:ascii="Times New Roman" w:eastAsia="Batang" w:hAnsi="Times New Roman" w:cs="Times New Roman"/>
          <w:b/>
          <w:sz w:val="24"/>
          <w:szCs w:val="24"/>
        </w:rPr>
      </w:pPr>
      <w:r w:rsidRPr="00B53302">
        <w:rPr>
          <w:rFonts w:ascii="Times New Roman" w:eastAsia="Batang" w:hAnsi="Times New Roman" w:cs="Times New Roman"/>
          <w:b/>
          <w:sz w:val="24"/>
          <w:szCs w:val="24"/>
        </w:rPr>
        <w:t xml:space="preserve">tárgyú közbeszerzési eljáráshoz </w:t>
      </w:r>
    </w:p>
    <w:p w14:paraId="46A04FA5" w14:textId="77777777" w:rsidR="001E0825" w:rsidRPr="00B53302" w:rsidRDefault="001E0825">
      <w:pPr>
        <w:spacing w:after="160" w:line="240" w:lineRule="auto"/>
        <w:rPr>
          <w:rFonts w:ascii="Times New Roman" w:eastAsia="Times New Roman" w:hAnsi="Times New Roman" w:cs="Times New Roman"/>
        </w:rPr>
      </w:pPr>
    </w:p>
    <w:p w14:paraId="0F1C5578" w14:textId="77777777" w:rsidR="001E0825" w:rsidRPr="00B53302" w:rsidRDefault="001E0825">
      <w:pPr>
        <w:spacing w:after="160" w:line="240" w:lineRule="auto"/>
        <w:rPr>
          <w:rFonts w:ascii="Times New Roman" w:eastAsia="Times New Roman" w:hAnsi="Times New Roman" w:cs="Times New Roman"/>
          <w:sz w:val="24"/>
          <w:szCs w:val="24"/>
        </w:rPr>
      </w:pPr>
    </w:p>
    <w:p w14:paraId="4D079EFB" w14:textId="77777777" w:rsidR="001E0825" w:rsidRPr="00B53302" w:rsidRDefault="005E0ECF">
      <w:pPr>
        <w:spacing w:after="160" w:line="240" w:lineRule="auto"/>
        <w:rPr>
          <w:rFonts w:ascii="Times New Roman" w:eastAsia="Times New Roman" w:hAnsi="Times New Roman" w:cs="Times New Roman"/>
          <w:sz w:val="24"/>
          <w:szCs w:val="24"/>
        </w:rPr>
      </w:pPr>
      <w:r w:rsidRPr="00B53302">
        <w:rPr>
          <w:rFonts w:ascii="Times New Roman" w:eastAsia="Times New Roman" w:hAnsi="Times New Roman" w:cs="Times New Roman"/>
          <w:sz w:val="24"/>
          <w:szCs w:val="24"/>
        </w:rPr>
        <w:t>Alulírott  ……………........  mint  a(z)  …………………….  (cégnév,  székhely)  ajánlattevő</w:t>
      </w:r>
    </w:p>
    <w:p w14:paraId="386ADA7A" w14:textId="71C88D49" w:rsidR="001E0825" w:rsidRPr="00B53302" w:rsidRDefault="005E0ECF">
      <w:pPr>
        <w:spacing w:after="160" w:line="240" w:lineRule="auto"/>
        <w:ind w:right="20"/>
        <w:jc w:val="both"/>
        <w:rPr>
          <w:rFonts w:ascii="Times New Roman" w:eastAsia="DejaVuSerif" w:hAnsi="Times New Roman" w:cs="Times New Roman"/>
          <w:sz w:val="24"/>
          <w:szCs w:val="24"/>
        </w:rPr>
      </w:pPr>
      <w:r w:rsidRPr="00B53302">
        <w:rPr>
          <w:rFonts w:ascii="Times New Roman" w:eastAsia="Times New Roman" w:hAnsi="Times New Roman" w:cs="Times New Roman"/>
          <w:sz w:val="24"/>
          <w:szCs w:val="24"/>
        </w:rPr>
        <w:t xml:space="preserve">cégjegyzésre jogosult képviselője nyilatkozom, </w:t>
      </w:r>
      <w:r w:rsidRPr="00B53302">
        <w:rPr>
          <w:rFonts w:ascii="Times New Roman" w:eastAsia="DejaVuSerif" w:hAnsi="Times New Roman" w:cs="Times New Roman"/>
          <w:sz w:val="24"/>
          <w:szCs w:val="24"/>
        </w:rPr>
        <w:t xml:space="preserve">hogy, vállalom, hogy zajjal járó kivitelezési munkát </w:t>
      </w:r>
      <w:r w:rsidR="00C85F71" w:rsidRPr="00B53302">
        <w:rPr>
          <w:rFonts w:ascii="Times New Roman" w:eastAsia="DejaVuSerif" w:hAnsi="Times New Roman" w:cs="Times New Roman"/>
          <w:sz w:val="24"/>
          <w:szCs w:val="24"/>
        </w:rPr>
        <w:t xml:space="preserve">hétköznapokon 7:00- 20:00 óra közötti, </w:t>
      </w:r>
      <w:r w:rsidRPr="00B53302">
        <w:rPr>
          <w:rFonts w:ascii="Times New Roman" w:eastAsia="DejaVuSerif" w:hAnsi="Times New Roman" w:cs="Times New Roman"/>
          <w:sz w:val="24"/>
          <w:szCs w:val="24"/>
        </w:rPr>
        <w:t>szombaton 8:00-12:00 óra közötti időszakban végzünk (igen/nem):</w:t>
      </w:r>
    </w:p>
    <w:p w14:paraId="764C453F" w14:textId="77777777" w:rsidR="001E0825" w:rsidRPr="00B53302" w:rsidRDefault="001E0825">
      <w:pPr>
        <w:spacing w:after="160" w:line="240" w:lineRule="auto"/>
        <w:ind w:right="20"/>
        <w:jc w:val="both"/>
        <w:rPr>
          <w:rFonts w:ascii="Times New Roman" w:eastAsia="DejaVuSerif" w:hAnsi="Times New Roman" w:cs="Times New Roman"/>
          <w:sz w:val="24"/>
          <w:szCs w:val="24"/>
        </w:rPr>
      </w:pPr>
    </w:p>
    <w:p w14:paraId="6709744D" w14:textId="77777777" w:rsidR="001E0825" w:rsidRPr="00B53302" w:rsidRDefault="005E0ECF">
      <w:pPr>
        <w:spacing w:after="160" w:line="240" w:lineRule="auto"/>
        <w:ind w:right="20"/>
        <w:jc w:val="both"/>
        <w:rPr>
          <w:rFonts w:ascii="Times New Roman" w:eastAsia="Times New Roman" w:hAnsi="Times New Roman" w:cs="Times New Roman"/>
          <w:sz w:val="24"/>
          <w:szCs w:val="24"/>
        </w:rPr>
      </w:pPr>
      <w:r w:rsidRPr="00B53302">
        <w:rPr>
          <w:rFonts w:ascii="Times New Roman" w:eastAsia="DejaVuSerif" w:hAnsi="Times New Roman" w:cs="Times New Roman"/>
          <w:sz w:val="24"/>
          <w:szCs w:val="24"/>
        </w:rPr>
        <w:t>………………………</w:t>
      </w:r>
    </w:p>
    <w:p w14:paraId="70BF95E5" w14:textId="77777777" w:rsidR="001E0825" w:rsidRPr="00B53302" w:rsidRDefault="001E0825">
      <w:pPr>
        <w:spacing w:after="160" w:line="240" w:lineRule="auto"/>
        <w:ind w:right="20"/>
        <w:rPr>
          <w:rFonts w:ascii="Times New Roman" w:eastAsia="Times New Roman" w:hAnsi="Times New Roman" w:cs="Times New Roman"/>
          <w:sz w:val="24"/>
        </w:rPr>
      </w:pPr>
    </w:p>
    <w:p w14:paraId="00E66FED" w14:textId="77777777" w:rsidR="001E0825" w:rsidRPr="00B53302" w:rsidRDefault="001E0825">
      <w:pPr>
        <w:spacing w:after="160" w:line="240" w:lineRule="auto"/>
        <w:rPr>
          <w:rFonts w:ascii="Times New Roman" w:eastAsia="Times New Roman" w:hAnsi="Times New Roman" w:cs="Times New Roman"/>
        </w:rPr>
      </w:pPr>
    </w:p>
    <w:p w14:paraId="236082C8" w14:textId="77777777" w:rsidR="001E0825" w:rsidRPr="00B53302" w:rsidRDefault="001E0825">
      <w:pPr>
        <w:spacing w:after="160" w:line="240" w:lineRule="auto"/>
        <w:rPr>
          <w:rFonts w:ascii="Times New Roman" w:eastAsia="Times New Roman" w:hAnsi="Times New Roman" w:cs="Times New Roman"/>
        </w:rPr>
      </w:pPr>
    </w:p>
    <w:p w14:paraId="48860886" w14:textId="77777777" w:rsidR="001E0825" w:rsidRPr="00B53302" w:rsidRDefault="001E0825">
      <w:pPr>
        <w:spacing w:after="160" w:line="240" w:lineRule="auto"/>
        <w:rPr>
          <w:rFonts w:ascii="Times New Roman" w:eastAsia="Times New Roman" w:hAnsi="Times New Roman" w:cs="Times New Roman"/>
        </w:rPr>
      </w:pPr>
    </w:p>
    <w:p w14:paraId="5901E82A" w14:textId="77777777" w:rsidR="001E0825" w:rsidRPr="00B53302" w:rsidRDefault="005E0ECF">
      <w:pPr>
        <w:spacing w:after="160" w:line="240" w:lineRule="auto"/>
        <w:rPr>
          <w:rFonts w:ascii="Times New Roman" w:eastAsia="Times New Roman" w:hAnsi="Times New Roman" w:cs="Times New Roman"/>
          <w:sz w:val="24"/>
        </w:rPr>
      </w:pPr>
      <w:r w:rsidRPr="00B53302">
        <w:rPr>
          <w:rFonts w:ascii="Times New Roman" w:eastAsia="Times New Roman" w:hAnsi="Times New Roman" w:cs="Times New Roman"/>
          <w:sz w:val="24"/>
        </w:rPr>
        <w:t>Kelt:……………….., 2021. …………………….</w:t>
      </w:r>
    </w:p>
    <w:p w14:paraId="39346F92" w14:textId="77777777" w:rsidR="001E0825" w:rsidRPr="00B53302" w:rsidRDefault="001E0825">
      <w:pPr>
        <w:spacing w:after="160" w:line="240" w:lineRule="auto"/>
        <w:ind w:left="5900"/>
        <w:rPr>
          <w:rFonts w:ascii="Times New Roman" w:eastAsia="Times New Roman" w:hAnsi="Times New Roman" w:cs="Times New Roman"/>
          <w:sz w:val="24"/>
        </w:rPr>
      </w:pPr>
    </w:p>
    <w:p w14:paraId="2BA9057D" w14:textId="77777777" w:rsidR="001E0825" w:rsidRPr="00B53302" w:rsidRDefault="005E0ECF">
      <w:pPr>
        <w:spacing w:after="160" w:line="240" w:lineRule="auto"/>
        <w:ind w:left="5245" w:firstLine="142"/>
        <w:rPr>
          <w:rFonts w:ascii="Times New Roman" w:eastAsia="Times New Roman" w:hAnsi="Times New Roman" w:cs="Times New Roman"/>
          <w:sz w:val="24"/>
        </w:rPr>
      </w:pPr>
      <w:r w:rsidRPr="00B53302">
        <w:rPr>
          <w:rFonts w:ascii="Times New Roman" w:eastAsia="Times New Roman" w:hAnsi="Times New Roman" w:cs="Times New Roman"/>
          <w:sz w:val="24"/>
        </w:rPr>
        <w:t>……………………………….</w:t>
      </w:r>
    </w:p>
    <w:p w14:paraId="0E4450E6" w14:textId="77777777" w:rsidR="001E0825" w:rsidRPr="00B53302" w:rsidRDefault="001E0825">
      <w:pPr>
        <w:spacing w:after="160" w:line="240" w:lineRule="auto"/>
        <w:rPr>
          <w:rFonts w:ascii="Times New Roman" w:eastAsia="Times New Roman" w:hAnsi="Times New Roman" w:cs="Times New Roman"/>
        </w:rPr>
      </w:pPr>
    </w:p>
    <w:p w14:paraId="6DE03BC7" w14:textId="77777777" w:rsidR="001E0825" w:rsidRPr="00B53302" w:rsidRDefault="005E0ECF">
      <w:pPr>
        <w:spacing w:after="160" w:line="240" w:lineRule="auto"/>
        <w:ind w:left="5900" w:hanging="513"/>
        <w:rPr>
          <w:rFonts w:ascii="Times New Roman" w:eastAsia="Times New Roman" w:hAnsi="Times New Roman" w:cs="Times New Roman"/>
          <w:sz w:val="24"/>
        </w:rPr>
      </w:pPr>
      <w:r w:rsidRPr="00B53302">
        <w:rPr>
          <w:rFonts w:ascii="Times New Roman" w:eastAsia="Times New Roman" w:hAnsi="Times New Roman" w:cs="Times New Roman"/>
          <w:sz w:val="24"/>
        </w:rPr>
        <w:t xml:space="preserve"> Ajánlattevő cégszerű aláírása</w:t>
      </w:r>
    </w:p>
    <w:p w14:paraId="4E623249" w14:textId="77777777" w:rsidR="001E0825" w:rsidRPr="00B53302" w:rsidRDefault="001E0825">
      <w:pPr>
        <w:spacing w:after="160" w:line="240" w:lineRule="auto"/>
        <w:ind w:right="20"/>
        <w:jc w:val="center"/>
        <w:rPr>
          <w:rFonts w:ascii="Times New Roman" w:eastAsia="Times New Roman" w:hAnsi="Times New Roman" w:cs="Times New Roman"/>
          <w:sz w:val="24"/>
          <w:szCs w:val="24"/>
        </w:rPr>
      </w:pPr>
    </w:p>
    <w:p w14:paraId="282FF110" w14:textId="77777777" w:rsidR="001E0825" w:rsidRDefault="001E0825">
      <w:pPr>
        <w:spacing w:after="160" w:line="240" w:lineRule="auto"/>
        <w:ind w:right="20"/>
        <w:jc w:val="center"/>
      </w:pPr>
    </w:p>
    <w:sectPr w:rsidR="001E0825">
      <w:footerReference w:type="default" r:id="rId9"/>
      <w:pgSz w:w="11906" w:h="16838"/>
      <w:pgMar w:top="1417" w:right="1416" w:bottom="1417" w:left="1418"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EA48E" w14:textId="77777777" w:rsidR="00AD083E" w:rsidRDefault="00AD083E">
      <w:pPr>
        <w:spacing w:after="0" w:line="240" w:lineRule="auto"/>
      </w:pPr>
      <w:r>
        <w:separator/>
      </w:r>
    </w:p>
  </w:endnote>
  <w:endnote w:type="continuationSeparator" w:id="0">
    <w:p w14:paraId="0AD10C6E" w14:textId="77777777" w:rsidR="00AD083E" w:rsidRDefault="00AD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Fira Sans">
    <w:panose1 w:val="00000000000000000000"/>
    <w:charset w:val="80"/>
    <w:family w:val="auto"/>
    <w:notTrueType/>
    <w:pitch w:val="default"/>
    <w:sig w:usb0="00000000" w:usb1="08070000" w:usb2="00000010" w:usb3="00000000" w:csb0="00020002" w:csb1="00000000"/>
  </w:font>
  <w:font w:name="DejaVuSerif">
    <w:panose1 w:val="00000000000000000000"/>
    <w:charset w:val="80"/>
    <w:family w:val="auto"/>
    <w:notTrueType/>
    <w:pitch w:val="default"/>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927756"/>
      <w:docPartObj>
        <w:docPartGallery w:val="Page Numbers (Bottom of Page)"/>
        <w:docPartUnique/>
      </w:docPartObj>
    </w:sdtPr>
    <w:sdtEndPr/>
    <w:sdtContent>
      <w:p w14:paraId="67F0E280" w14:textId="19CA958A" w:rsidR="001E0825" w:rsidRDefault="005E0ECF">
        <w:pPr>
          <w:pStyle w:val="llb"/>
          <w:jc w:val="center"/>
        </w:pPr>
        <w:r>
          <w:rPr>
            <w:rFonts w:ascii="Times New Roman" w:hAnsi="Times New Roman" w:cs="Times New Roman"/>
          </w:rPr>
          <w:fldChar w:fldCharType="begin"/>
        </w:r>
        <w:r>
          <w:instrText>PAGE</w:instrText>
        </w:r>
        <w:r>
          <w:fldChar w:fldCharType="separate"/>
        </w:r>
        <w:r w:rsidR="00364695">
          <w:rPr>
            <w:noProof/>
          </w:rPr>
          <w:t>1</w:t>
        </w:r>
        <w:r>
          <w:fldChar w:fldCharType="end"/>
        </w:r>
      </w:p>
    </w:sdtContent>
  </w:sdt>
  <w:p w14:paraId="1F2E4495" w14:textId="77777777" w:rsidR="001E0825" w:rsidRDefault="001E0825">
    <w:pPr>
      <w:pStyle w:val="llb"/>
      <w:rPr>
        <w:rFonts w:ascii="Times New Roman" w:hAnsi="Times New Roman" w:cs="Times New Roman"/>
      </w:rPr>
    </w:pPr>
  </w:p>
  <w:p w14:paraId="4D09DA2D" w14:textId="77777777" w:rsidR="001E0825" w:rsidRDefault="001E08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882AE" w14:textId="77777777" w:rsidR="00AD083E" w:rsidRDefault="00AD083E">
      <w:r>
        <w:separator/>
      </w:r>
    </w:p>
  </w:footnote>
  <w:footnote w:type="continuationSeparator" w:id="0">
    <w:p w14:paraId="530C096E" w14:textId="77777777" w:rsidR="00AD083E" w:rsidRDefault="00AD083E">
      <w:r>
        <w:continuationSeparator/>
      </w:r>
    </w:p>
  </w:footnote>
  <w:footnote w:id="1">
    <w:p w14:paraId="184FD05C" w14:textId="77777777" w:rsidR="001E0825" w:rsidRDefault="005E0ECF">
      <w:pPr>
        <w:pStyle w:val="Lbjegyzetszveg"/>
      </w:pPr>
      <w:r>
        <w:rPr>
          <w:rStyle w:val="Lbjegyzet-hivatkozs"/>
          <w:rFonts w:ascii="Times New Roman" w:hAnsi="Times New Roman"/>
          <w:sz w:val="18"/>
          <w:szCs w:val="18"/>
        </w:rPr>
        <w:footnoteRef/>
      </w:r>
      <w:r>
        <w:rPr>
          <w:rStyle w:val="Lbjegyzet-hivatkozs"/>
          <w:rFonts w:ascii="Times New Roman" w:hAnsi="Times New Roman"/>
          <w:sz w:val="18"/>
          <w:szCs w:val="18"/>
        </w:rPr>
        <w:tab/>
      </w:r>
      <w:r>
        <w:rPr>
          <w:rFonts w:ascii="Times New Roman" w:hAnsi="Times New Roman"/>
          <w:sz w:val="18"/>
          <w:szCs w:val="18"/>
        </w:rPr>
        <w:t xml:space="preserve"> Kizárólag közös ajánlat esetén csatolandó a nyilatkozat.</w:t>
      </w:r>
    </w:p>
  </w:footnote>
  <w:footnote w:id="2">
    <w:p w14:paraId="48F913CA" w14:textId="77777777" w:rsidR="001E0825" w:rsidRDefault="005E0ECF">
      <w:pPr>
        <w:pStyle w:val="Lbjegyzetszveg"/>
      </w:pPr>
      <w:r>
        <w:rPr>
          <w:rStyle w:val="Lbjegyzet-hivatkozs"/>
          <w:rFonts w:ascii="Times New Roman" w:hAnsi="Times New Roman"/>
          <w:sz w:val="18"/>
          <w:szCs w:val="18"/>
        </w:rPr>
        <w:footnoteRef/>
      </w:r>
      <w:r>
        <w:rPr>
          <w:rStyle w:val="Lbjegyzet-hivatkozs"/>
          <w:rFonts w:ascii="Times New Roman" w:hAnsi="Times New Roman"/>
          <w:sz w:val="18"/>
          <w:szCs w:val="18"/>
        </w:rPr>
        <w:tab/>
      </w:r>
      <w:r>
        <w:rPr>
          <w:rFonts w:ascii="Times New Roman" w:hAnsi="Times New Roman"/>
          <w:sz w:val="18"/>
          <w:szCs w:val="18"/>
        </w:rPr>
        <w:t xml:space="preserve"> Közös ajánlattétel esetén az ajánlattevőknek csatolniuk kell a Közös ajánlattevői megállapodást. A közös ajánlattételre a Kbt. 35.§-ának rendelkezései irányadók!</w:t>
      </w:r>
    </w:p>
  </w:footnote>
  <w:footnote w:id="3">
    <w:p w14:paraId="16791955" w14:textId="77777777" w:rsidR="001E0825" w:rsidRDefault="005E0ECF">
      <w:pPr>
        <w:pStyle w:val="Lbjegyzetszveg"/>
      </w:pPr>
      <w:r>
        <w:rPr>
          <w:rStyle w:val="Lbjegyzet-hivatkozs"/>
          <w:rFonts w:ascii="Times New Roman" w:hAnsi="Times New Roman"/>
          <w:sz w:val="18"/>
          <w:szCs w:val="18"/>
        </w:rPr>
        <w:footnoteRef/>
      </w:r>
      <w:r>
        <w:rPr>
          <w:rStyle w:val="Lbjegyzet-hivatkozs"/>
          <w:rFonts w:ascii="Times New Roman" w:hAnsi="Times New Roman"/>
          <w:sz w:val="18"/>
          <w:szCs w:val="18"/>
        </w:rPr>
        <w:tab/>
      </w:r>
      <w:r>
        <w:rPr>
          <w:rFonts w:ascii="Times New Roman" w:hAnsi="Times New Roman"/>
          <w:sz w:val="18"/>
          <w:szCs w:val="18"/>
        </w:rPr>
        <w:t xml:space="preserve"> Amennyiben az ajánlatot nem a cégkivonatban szereplő képviseletre jogosult írja alá, úgy a képviseletre jogosult személytől származó teljes bizonyító erejű, magánokiratba foglalt meghatalmazást is kell csatolni</w:t>
      </w:r>
    </w:p>
  </w:footnote>
  <w:footnote w:id="4">
    <w:p w14:paraId="3ECD8967" w14:textId="77777777" w:rsidR="001E0825" w:rsidRDefault="005E0ECF">
      <w:pPr>
        <w:pStyle w:val="Lbjegyzetszveg"/>
      </w:pPr>
      <w:r>
        <w:rPr>
          <w:rStyle w:val="Lbjegyzet-hivatkozs"/>
          <w:rFonts w:ascii="Times New Roman" w:hAnsi="Times New Roman"/>
          <w:sz w:val="18"/>
          <w:szCs w:val="18"/>
        </w:rPr>
        <w:footnoteRef/>
      </w:r>
      <w:r>
        <w:rPr>
          <w:rStyle w:val="Lbjegyzet-hivatkozs"/>
          <w:rFonts w:ascii="Times New Roman" w:hAnsi="Times New Roman"/>
          <w:sz w:val="18"/>
          <w:szCs w:val="18"/>
        </w:rPr>
        <w:tab/>
      </w:r>
      <w:r>
        <w:rPr>
          <w:rFonts w:ascii="Times New Roman" w:hAnsi="Times New Roman"/>
          <w:sz w:val="18"/>
          <w:szCs w:val="18"/>
        </w:rPr>
        <w:t xml:space="preserve"> A jogosultságok körét kérjük értelemszerűen kibővíteni / leszűkíteni / pontosítani!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BD9"/>
    <w:multiLevelType w:val="multilevel"/>
    <w:tmpl w:val="65E8FB1E"/>
    <w:lvl w:ilvl="0">
      <w:start w:val="1"/>
      <w:numFmt w:val="decimal"/>
      <w:lvlText w:val="%1."/>
      <w:lvlJc w:val="left"/>
      <w:pPr>
        <w:ind w:left="786" w:hanging="360"/>
      </w:pPr>
      <w:rPr>
        <w:rFonts w:ascii="Times New Roman" w:hAnsi="Times New Roman"/>
        <w:b/>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877B7"/>
    <w:multiLevelType w:val="multilevel"/>
    <w:tmpl w:val="0C207A76"/>
    <w:lvl w:ilvl="0">
      <w:start w:val="2"/>
      <w:numFmt w:val="decimal"/>
      <w:lvlText w:val="%1."/>
      <w:lvlJc w:val="left"/>
      <w:pPr>
        <w:ind w:left="0" w:firstLine="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9030DF"/>
    <w:multiLevelType w:val="multilevel"/>
    <w:tmpl w:val="2B26BCDA"/>
    <w:lvl w:ilvl="0">
      <w:start w:val="2"/>
      <w:numFmt w:val="decimal"/>
      <w:lvlText w:val="%1."/>
      <w:lvlJc w:val="left"/>
      <w:pPr>
        <w:ind w:left="0" w:firstLine="0"/>
      </w:pPr>
      <w:rPr>
        <w:rFonts w:ascii="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0A5FCB"/>
    <w:multiLevelType w:val="multilevel"/>
    <w:tmpl w:val="8160E1C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6A2567"/>
    <w:multiLevelType w:val="multilevel"/>
    <w:tmpl w:val="56F8E070"/>
    <w:lvl w:ilvl="0">
      <w:start w:val="1"/>
      <w:numFmt w:val="decimal"/>
      <w:lvlText w:val="%1."/>
      <w:lvlJc w:val="left"/>
      <w:pPr>
        <w:ind w:left="720" w:hanging="360"/>
      </w:pPr>
      <w:rPr>
        <w:rFonts w:ascii="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4A701D"/>
    <w:multiLevelType w:val="multilevel"/>
    <w:tmpl w:val="9C4E0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BB0FB2"/>
    <w:multiLevelType w:val="multilevel"/>
    <w:tmpl w:val="CA247E36"/>
    <w:lvl w:ilvl="0">
      <w:start w:val="1"/>
      <w:numFmt w:val="lowerLetter"/>
      <w:lvlText w:val="%1)"/>
      <w:lvlJc w:val="left"/>
      <w:pPr>
        <w:ind w:left="720" w:firstLine="0"/>
      </w:pPr>
      <w:rPr>
        <w:rFonts w:ascii="Times New Roman" w:hAnsi="Times New Roman"/>
        <w:i/>
        <w:sz w:val="24"/>
      </w:rPr>
    </w:lvl>
    <w:lvl w:ilvl="1">
      <w:start w:val="1"/>
      <w:numFmt w:val="bullet"/>
      <w:lvlText w:val=""/>
      <w:lvlJc w:val="left"/>
      <w:pPr>
        <w:ind w:left="1080" w:firstLine="0"/>
      </w:pPr>
      <w:rPr>
        <w:rFonts w:ascii="OpenSymbol" w:hAnsi="OpenSymbol" w:cs="OpenSymbol" w:hint="default"/>
      </w:rPr>
    </w:lvl>
    <w:lvl w:ilvl="2">
      <w:start w:val="1"/>
      <w:numFmt w:val="bullet"/>
      <w:lvlText w:val=""/>
      <w:lvlJc w:val="left"/>
      <w:pPr>
        <w:ind w:left="1440" w:firstLine="0"/>
      </w:pPr>
      <w:rPr>
        <w:rFonts w:ascii="OpenSymbol" w:hAnsi="OpenSymbol" w:cs="OpenSymbol" w:hint="default"/>
      </w:rPr>
    </w:lvl>
    <w:lvl w:ilvl="3">
      <w:start w:val="1"/>
      <w:numFmt w:val="bullet"/>
      <w:lvlText w:val=""/>
      <w:lvlJc w:val="left"/>
      <w:pPr>
        <w:ind w:left="1800" w:firstLine="0"/>
      </w:pPr>
      <w:rPr>
        <w:rFonts w:ascii="OpenSymbol" w:hAnsi="OpenSymbol" w:cs="OpenSymbol" w:hint="default"/>
      </w:rPr>
    </w:lvl>
    <w:lvl w:ilvl="4">
      <w:start w:val="1"/>
      <w:numFmt w:val="bullet"/>
      <w:lvlText w:val=""/>
      <w:lvlJc w:val="left"/>
      <w:pPr>
        <w:ind w:left="2160" w:firstLine="0"/>
      </w:pPr>
      <w:rPr>
        <w:rFonts w:ascii="OpenSymbol" w:hAnsi="OpenSymbol" w:cs="OpenSymbol" w:hint="default"/>
      </w:rPr>
    </w:lvl>
    <w:lvl w:ilvl="5">
      <w:start w:val="1"/>
      <w:numFmt w:val="bullet"/>
      <w:lvlText w:val=""/>
      <w:lvlJc w:val="left"/>
      <w:pPr>
        <w:ind w:left="2520" w:firstLine="0"/>
      </w:pPr>
      <w:rPr>
        <w:rFonts w:ascii="OpenSymbol" w:hAnsi="OpenSymbol" w:cs="OpenSymbol" w:hint="default"/>
      </w:rPr>
    </w:lvl>
    <w:lvl w:ilvl="6">
      <w:start w:val="1"/>
      <w:numFmt w:val="bullet"/>
      <w:lvlText w:val=""/>
      <w:lvlJc w:val="left"/>
      <w:pPr>
        <w:ind w:left="2880" w:firstLine="0"/>
      </w:pPr>
      <w:rPr>
        <w:rFonts w:ascii="OpenSymbol" w:hAnsi="OpenSymbol" w:cs="OpenSymbol" w:hint="default"/>
      </w:rPr>
    </w:lvl>
    <w:lvl w:ilvl="7">
      <w:start w:val="1"/>
      <w:numFmt w:val="bullet"/>
      <w:lvlText w:val=""/>
      <w:lvlJc w:val="left"/>
      <w:pPr>
        <w:ind w:left="3240" w:firstLine="0"/>
      </w:pPr>
      <w:rPr>
        <w:rFonts w:ascii="OpenSymbol" w:hAnsi="OpenSymbol" w:cs="OpenSymbol" w:hint="default"/>
      </w:rPr>
    </w:lvl>
    <w:lvl w:ilvl="8">
      <w:start w:val="1"/>
      <w:numFmt w:val="bullet"/>
      <w:lvlText w:val=""/>
      <w:lvlJc w:val="left"/>
      <w:pPr>
        <w:ind w:left="3600" w:firstLine="0"/>
      </w:pPr>
      <w:rPr>
        <w:rFonts w:ascii="OpenSymbol" w:hAnsi="OpenSymbol" w:cs="OpenSymbol" w:hint="default"/>
      </w:rPr>
    </w:lvl>
  </w:abstractNum>
  <w:abstractNum w:abstractNumId="7" w15:restartNumberingAfterBreak="0">
    <w:nsid w:val="11400AAD"/>
    <w:multiLevelType w:val="multilevel"/>
    <w:tmpl w:val="85D6C1E6"/>
    <w:lvl w:ilvl="0">
      <w:start w:val="3"/>
      <w:numFmt w:val="decimal"/>
      <w:lvlText w:val="%1."/>
      <w:lvlJc w:val="left"/>
      <w:pPr>
        <w:ind w:left="0" w:firstLine="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B6C6A"/>
    <w:multiLevelType w:val="multilevel"/>
    <w:tmpl w:val="E90AB358"/>
    <w:lvl w:ilvl="0">
      <w:start w:val="5"/>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19C4548"/>
    <w:multiLevelType w:val="multilevel"/>
    <w:tmpl w:val="50785D56"/>
    <w:lvl w:ilvl="0">
      <w:start w:val="1"/>
      <w:numFmt w:val="decimal"/>
      <w:lvlText w:val="%1."/>
      <w:lvlJc w:val="left"/>
      <w:pPr>
        <w:ind w:left="720" w:firstLine="0"/>
      </w:pPr>
    </w:lvl>
    <w:lvl w:ilvl="1">
      <w:start w:val="1"/>
      <w:numFmt w:val="bullet"/>
      <w:lvlText w:val=""/>
      <w:lvlJc w:val="left"/>
      <w:pPr>
        <w:ind w:left="1080" w:firstLine="0"/>
      </w:pPr>
      <w:rPr>
        <w:rFonts w:ascii="OpenSymbol" w:hAnsi="OpenSymbol" w:cs="OpenSymbol" w:hint="default"/>
      </w:rPr>
    </w:lvl>
    <w:lvl w:ilvl="2">
      <w:start w:val="1"/>
      <w:numFmt w:val="bullet"/>
      <w:lvlText w:val=""/>
      <w:lvlJc w:val="left"/>
      <w:pPr>
        <w:ind w:left="1440" w:firstLine="0"/>
      </w:pPr>
      <w:rPr>
        <w:rFonts w:ascii="OpenSymbol" w:hAnsi="OpenSymbol" w:cs="OpenSymbol" w:hint="default"/>
      </w:rPr>
    </w:lvl>
    <w:lvl w:ilvl="3">
      <w:start w:val="1"/>
      <w:numFmt w:val="bullet"/>
      <w:lvlText w:val=""/>
      <w:lvlJc w:val="left"/>
      <w:pPr>
        <w:ind w:left="1800" w:firstLine="0"/>
      </w:pPr>
      <w:rPr>
        <w:rFonts w:ascii="OpenSymbol" w:hAnsi="OpenSymbol" w:cs="OpenSymbol" w:hint="default"/>
      </w:rPr>
    </w:lvl>
    <w:lvl w:ilvl="4">
      <w:start w:val="1"/>
      <w:numFmt w:val="bullet"/>
      <w:lvlText w:val=""/>
      <w:lvlJc w:val="left"/>
      <w:pPr>
        <w:ind w:left="2160" w:firstLine="0"/>
      </w:pPr>
      <w:rPr>
        <w:rFonts w:ascii="OpenSymbol" w:hAnsi="OpenSymbol" w:cs="OpenSymbol" w:hint="default"/>
      </w:rPr>
    </w:lvl>
    <w:lvl w:ilvl="5">
      <w:start w:val="1"/>
      <w:numFmt w:val="bullet"/>
      <w:lvlText w:val=""/>
      <w:lvlJc w:val="left"/>
      <w:pPr>
        <w:ind w:left="2520" w:firstLine="0"/>
      </w:pPr>
      <w:rPr>
        <w:rFonts w:ascii="OpenSymbol" w:hAnsi="OpenSymbol" w:cs="OpenSymbol" w:hint="default"/>
      </w:rPr>
    </w:lvl>
    <w:lvl w:ilvl="6">
      <w:start w:val="1"/>
      <w:numFmt w:val="bullet"/>
      <w:lvlText w:val=""/>
      <w:lvlJc w:val="left"/>
      <w:pPr>
        <w:ind w:left="2880" w:firstLine="0"/>
      </w:pPr>
      <w:rPr>
        <w:rFonts w:ascii="OpenSymbol" w:hAnsi="OpenSymbol" w:cs="OpenSymbol" w:hint="default"/>
      </w:rPr>
    </w:lvl>
    <w:lvl w:ilvl="7">
      <w:start w:val="1"/>
      <w:numFmt w:val="bullet"/>
      <w:lvlText w:val=""/>
      <w:lvlJc w:val="left"/>
      <w:pPr>
        <w:ind w:left="3240" w:firstLine="0"/>
      </w:pPr>
      <w:rPr>
        <w:rFonts w:ascii="OpenSymbol" w:hAnsi="OpenSymbol" w:cs="OpenSymbol" w:hint="default"/>
      </w:rPr>
    </w:lvl>
    <w:lvl w:ilvl="8">
      <w:start w:val="1"/>
      <w:numFmt w:val="bullet"/>
      <w:lvlText w:val=""/>
      <w:lvlJc w:val="left"/>
      <w:pPr>
        <w:ind w:left="3600" w:firstLine="0"/>
      </w:pPr>
      <w:rPr>
        <w:rFonts w:ascii="OpenSymbol" w:hAnsi="OpenSymbol" w:cs="OpenSymbol" w:hint="default"/>
      </w:rPr>
    </w:lvl>
  </w:abstractNum>
  <w:abstractNum w:abstractNumId="10" w15:restartNumberingAfterBreak="0">
    <w:nsid w:val="186F1CE0"/>
    <w:multiLevelType w:val="multilevel"/>
    <w:tmpl w:val="E222D122"/>
    <w:lvl w:ilvl="0">
      <w:start w:val="1"/>
      <w:numFmt w:val="bullet"/>
      <w:lvlText w:val=""/>
      <w:lvlJc w:val="left"/>
      <w:pPr>
        <w:ind w:left="426" w:firstLine="0"/>
      </w:pPr>
      <w:rPr>
        <w:rFonts w:ascii="Symbol" w:hAnsi="Symbol" w:cs="Symbol"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22B25253"/>
    <w:multiLevelType w:val="multilevel"/>
    <w:tmpl w:val="DDEAD690"/>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2" w15:restartNumberingAfterBreak="0">
    <w:nsid w:val="2AB516D3"/>
    <w:multiLevelType w:val="multilevel"/>
    <w:tmpl w:val="8F82E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387E8D"/>
    <w:multiLevelType w:val="multilevel"/>
    <w:tmpl w:val="741E18BC"/>
    <w:lvl w:ilvl="0">
      <w:start w:val="1"/>
      <w:numFmt w:val="decimal"/>
      <w:lvlText w:val="%1."/>
      <w:lvlJc w:val="left"/>
      <w:pPr>
        <w:ind w:left="720" w:firstLine="0"/>
      </w:pPr>
      <w:rPr>
        <w:rFonts w:ascii="Times New Roman" w:hAnsi="Times New Roman"/>
        <w:b/>
        <w:sz w:val="24"/>
      </w:rPr>
    </w:lvl>
    <w:lvl w:ilvl="1">
      <w:start w:val="1"/>
      <w:numFmt w:val="bullet"/>
      <w:lvlText w:val=""/>
      <w:lvlJc w:val="left"/>
      <w:pPr>
        <w:ind w:left="1080" w:firstLine="0"/>
      </w:pPr>
      <w:rPr>
        <w:rFonts w:ascii="OpenSymbol" w:hAnsi="OpenSymbol" w:cs="OpenSymbol" w:hint="default"/>
      </w:rPr>
    </w:lvl>
    <w:lvl w:ilvl="2">
      <w:start w:val="1"/>
      <w:numFmt w:val="bullet"/>
      <w:lvlText w:val=""/>
      <w:lvlJc w:val="left"/>
      <w:pPr>
        <w:ind w:left="1440" w:firstLine="0"/>
      </w:pPr>
      <w:rPr>
        <w:rFonts w:ascii="OpenSymbol" w:hAnsi="OpenSymbol" w:cs="OpenSymbol" w:hint="default"/>
      </w:rPr>
    </w:lvl>
    <w:lvl w:ilvl="3">
      <w:start w:val="1"/>
      <w:numFmt w:val="bullet"/>
      <w:lvlText w:val=""/>
      <w:lvlJc w:val="left"/>
      <w:pPr>
        <w:ind w:left="1800" w:firstLine="0"/>
      </w:pPr>
      <w:rPr>
        <w:rFonts w:ascii="OpenSymbol" w:hAnsi="OpenSymbol" w:cs="OpenSymbol" w:hint="default"/>
      </w:rPr>
    </w:lvl>
    <w:lvl w:ilvl="4">
      <w:start w:val="1"/>
      <w:numFmt w:val="bullet"/>
      <w:lvlText w:val=""/>
      <w:lvlJc w:val="left"/>
      <w:pPr>
        <w:ind w:left="2160" w:firstLine="0"/>
      </w:pPr>
      <w:rPr>
        <w:rFonts w:ascii="OpenSymbol" w:hAnsi="OpenSymbol" w:cs="OpenSymbol" w:hint="default"/>
      </w:rPr>
    </w:lvl>
    <w:lvl w:ilvl="5">
      <w:start w:val="1"/>
      <w:numFmt w:val="bullet"/>
      <w:lvlText w:val=""/>
      <w:lvlJc w:val="left"/>
      <w:pPr>
        <w:ind w:left="2520" w:firstLine="0"/>
      </w:pPr>
      <w:rPr>
        <w:rFonts w:ascii="OpenSymbol" w:hAnsi="OpenSymbol" w:cs="OpenSymbol" w:hint="default"/>
      </w:rPr>
    </w:lvl>
    <w:lvl w:ilvl="6">
      <w:start w:val="1"/>
      <w:numFmt w:val="bullet"/>
      <w:lvlText w:val=""/>
      <w:lvlJc w:val="left"/>
      <w:pPr>
        <w:ind w:left="2880" w:firstLine="0"/>
      </w:pPr>
      <w:rPr>
        <w:rFonts w:ascii="OpenSymbol" w:hAnsi="OpenSymbol" w:cs="OpenSymbol" w:hint="default"/>
      </w:rPr>
    </w:lvl>
    <w:lvl w:ilvl="7">
      <w:start w:val="1"/>
      <w:numFmt w:val="bullet"/>
      <w:lvlText w:val=""/>
      <w:lvlJc w:val="left"/>
      <w:pPr>
        <w:ind w:left="3240" w:firstLine="0"/>
      </w:pPr>
      <w:rPr>
        <w:rFonts w:ascii="OpenSymbol" w:hAnsi="OpenSymbol" w:cs="OpenSymbol" w:hint="default"/>
      </w:rPr>
    </w:lvl>
    <w:lvl w:ilvl="8">
      <w:start w:val="1"/>
      <w:numFmt w:val="bullet"/>
      <w:lvlText w:val=""/>
      <w:lvlJc w:val="left"/>
      <w:pPr>
        <w:ind w:left="3600" w:firstLine="0"/>
      </w:pPr>
      <w:rPr>
        <w:rFonts w:ascii="OpenSymbol" w:hAnsi="OpenSymbol" w:cs="OpenSymbol" w:hint="default"/>
      </w:rPr>
    </w:lvl>
  </w:abstractNum>
  <w:abstractNum w:abstractNumId="14" w15:restartNumberingAfterBreak="0">
    <w:nsid w:val="31387E76"/>
    <w:multiLevelType w:val="multilevel"/>
    <w:tmpl w:val="9D00AF80"/>
    <w:lvl w:ilvl="0">
      <w:start w:val="1"/>
      <w:numFmt w:val="decimal"/>
      <w:lvlText w:val="%1."/>
      <w:lvlJc w:val="left"/>
      <w:pPr>
        <w:ind w:left="720" w:firstLine="0"/>
      </w:pPr>
      <w:rPr>
        <w:rFonts w:ascii="Times New Roman" w:hAnsi="Times New Roman"/>
        <w:b/>
        <w:sz w:val="24"/>
      </w:rPr>
    </w:lvl>
    <w:lvl w:ilvl="1">
      <w:start w:val="1"/>
      <w:numFmt w:val="bullet"/>
      <w:lvlText w:val=""/>
      <w:lvlJc w:val="left"/>
      <w:pPr>
        <w:ind w:left="1080" w:firstLine="0"/>
      </w:pPr>
      <w:rPr>
        <w:rFonts w:ascii="OpenSymbol" w:hAnsi="OpenSymbol" w:cs="OpenSymbol" w:hint="default"/>
      </w:rPr>
    </w:lvl>
    <w:lvl w:ilvl="2">
      <w:start w:val="1"/>
      <w:numFmt w:val="bullet"/>
      <w:lvlText w:val=""/>
      <w:lvlJc w:val="left"/>
      <w:pPr>
        <w:ind w:left="1440" w:firstLine="0"/>
      </w:pPr>
      <w:rPr>
        <w:rFonts w:ascii="OpenSymbol" w:hAnsi="OpenSymbol" w:cs="OpenSymbol" w:hint="default"/>
      </w:rPr>
    </w:lvl>
    <w:lvl w:ilvl="3">
      <w:start w:val="1"/>
      <w:numFmt w:val="bullet"/>
      <w:lvlText w:val=""/>
      <w:lvlJc w:val="left"/>
      <w:pPr>
        <w:ind w:left="1800" w:firstLine="0"/>
      </w:pPr>
      <w:rPr>
        <w:rFonts w:ascii="OpenSymbol" w:hAnsi="OpenSymbol" w:cs="OpenSymbol" w:hint="default"/>
      </w:rPr>
    </w:lvl>
    <w:lvl w:ilvl="4">
      <w:start w:val="1"/>
      <w:numFmt w:val="bullet"/>
      <w:lvlText w:val=""/>
      <w:lvlJc w:val="left"/>
      <w:pPr>
        <w:ind w:left="2160" w:firstLine="0"/>
      </w:pPr>
      <w:rPr>
        <w:rFonts w:ascii="OpenSymbol" w:hAnsi="OpenSymbol" w:cs="OpenSymbol" w:hint="default"/>
      </w:rPr>
    </w:lvl>
    <w:lvl w:ilvl="5">
      <w:start w:val="1"/>
      <w:numFmt w:val="bullet"/>
      <w:lvlText w:val=""/>
      <w:lvlJc w:val="left"/>
      <w:pPr>
        <w:ind w:left="2520" w:firstLine="0"/>
      </w:pPr>
      <w:rPr>
        <w:rFonts w:ascii="OpenSymbol" w:hAnsi="OpenSymbol" w:cs="OpenSymbol" w:hint="default"/>
      </w:rPr>
    </w:lvl>
    <w:lvl w:ilvl="6">
      <w:start w:val="1"/>
      <w:numFmt w:val="bullet"/>
      <w:lvlText w:val=""/>
      <w:lvlJc w:val="left"/>
      <w:pPr>
        <w:ind w:left="2880" w:firstLine="0"/>
      </w:pPr>
      <w:rPr>
        <w:rFonts w:ascii="OpenSymbol" w:hAnsi="OpenSymbol" w:cs="OpenSymbol" w:hint="default"/>
      </w:rPr>
    </w:lvl>
    <w:lvl w:ilvl="7">
      <w:start w:val="1"/>
      <w:numFmt w:val="bullet"/>
      <w:lvlText w:val=""/>
      <w:lvlJc w:val="left"/>
      <w:pPr>
        <w:ind w:left="3240" w:firstLine="0"/>
      </w:pPr>
      <w:rPr>
        <w:rFonts w:ascii="OpenSymbol" w:hAnsi="OpenSymbol" w:cs="OpenSymbol" w:hint="default"/>
      </w:rPr>
    </w:lvl>
    <w:lvl w:ilvl="8">
      <w:start w:val="1"/>
      <w:numFmt w:val="bullet"/>
      <w:lvlText w:val=""/>
      <w:lvlJc w:val="left"/>
      <w:pPr>
        <w:ind w:left="3600" w:firstLine="0"/>
      </w:pPr>
      <w:rPr>
        <w:rFonts w:ascii="OpenSymbol" w:hAnsi="OpenSymbol" w:cs="OpenSymbol" w:hint="default"/>
      </w:rPr>
    </w:lvl>
  </w:abstractNum>
  <w:abstractNum w:abstractNumId="15" w15:restartNumberingAfterBreak="0">
    <w:nsid w:val="34BE10CF"/>
    <w:multiLevelType w:val="multilevel"/>
    <w:tmpl w:val="123E4382"/>
    <w:lvl w:ilvl="0">
      <w:start w:val="1"/>
      <w:numFmt w:val="bullet"/>
      <w:lvlText w:val=""/>
      <w:lvlJc w:val="left"/>
      <w:pPr>
        <w:ind w:left="0" w:firstLine="0"/>
      </w:pPr>
      <w:rPr>
        <w:rFonts w:ascii="Symbol" w:hAnsi="Symbol" w:cs="Symbo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937EE1"/>
    <w:multiLevelType w:val="multilevel"/>
    <w:tmpl w:val="844CB7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9413FC8"/>
    <w:multiLevelType w:val="multilevel"/>
    <w:tmpl w:val="188E5BD8"/>
    <w:lvl w:ilvl="0">
      <w:start w:val="1"/>
      <w:numFmt w:val="decimal"/>
      <w:lvlText w:val="%1."/>
      <w:lvlJc w:val="left"/>
      <w:pPr>
        <w:ind w:left="0" w:firstLine="0"/>
      </w:pPr>
      <w:rPr>
        <w:rFonts w:ascii="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4B4816"/>
    <w:multiLevelType w:val="multilevel"/>
    <w:tmpl w:val="93C0CD6C"/>
    <w:lvl w:ilvl="0">
      <w:start w:val="2"/>
      <w:numFmt w:val="decimal"/>
      <w:lvlText w:val="%1."/>
      <w:lvlJc w:val="left"/>
      <w:pPr>
        <w:ind w:left="426"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617219"/>
    <w:multiLevelType w:val="multilevel"/>
    <w:tmpl w:val="E8BC3120"/>
    <w:lvl w:ilvl="0">
      <w:start w:val="1"/>
      <w:numFmt w:val="bullet"/>
      <w:lvlText w:val="-"/>
      <w:lvlJc w:val="left"/>
      <w:pPr>
        <w:ind w:left="72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lang w:val="hu-HU" w:eastAsia="hu-HU" w:bidi="hu-HU"/>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0" w15:restartNumberingAfterBreak="0">
    <w:nsid w:val="4D1E3607"/>
    <w:multiLevelType w:val="multilevel"/>
    <w:tmpl w:val="E1F06E7E"/>
    <w:lvl w:ilvl="0">
      <w:start w:val="10"/>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B756E0"/>
    <w:multiLevelType w:val="multilevel"/>
    <w:tmpl w:val="4AFCF90E"/>
    <w:lvl w:ilvl="0">
      <w:start w:val="1"/>
      <w:numFmt w:val="decimal"/>
      <w:lvlText w:val="%1."/>
      <w:lvlJc w:val="left"/>
      <w:pPr>
        <w:ind w:left="720" w:hanging="360"/>
      </w:pPr>
      <w:rPr>
        <w:rFonts w:ascii="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0843D9"/>
    <w:multiLevelType w:val="multilevel"/>
    <w:tmpl w:val="59023A5C"/>
    <w:lvl w:ilvl="0">
      <w:start w:val="1"/>
      <w:numFmt w:val="bullet"/>
      <w:lvlText w:val=""/>
      <w:lvlJc w:val="left"/>
      <w:pPr>
        <w:ind w:left="1778" w:firstLine="0"/>
      </w:pPr>
      <w:rPr>
        <w:rFonts w:ascii="Symbol" w:hAnsi="Symbol" w:cs="Symbol" w:hint="default"/>
      </w:rPr>
    </w:lvl>
    <w:lvl w:ilvl="1">
      <w:start w:val="1"/>
      <w:numFmt w:val="decimal"/>
      <w:lvlText w:val="%2."/>
      <w:lvlJc w:val="left"/>
      <w:pPr>
        <w:ind w:left="2138" w:firstLine="0"/>
      </w:pPr>
      <w:rPr>
        <w:sz w:val="22"/>
      </w:rPr>
    </w:lvl>
    <w:lvl w:ilvl="2">
      <w:start w:val="1"/>
      <w:numFmt w:val="bullet"/>
      <w:lvlText w:val="▪"/>
      <w:lvlJc w:val="left"/>
      <w:pPr>
        <w:ind w:left="2498" w:firstLine="0"/>
      </w:pPr>
      <w:rPr>
        <w:rFonts w:ascii="OpenSymbol" w:hAnsi="OpenSymbol" w:cs="Times New Roman" w:hint="default"/>
        <w:sz w:val="22"/>
      </w:rPr>
    </w:lvl>
    <w:lvl w:ilvl="3">
      <w:start w:val="1"/>
      <w:numFmt w:val="bullet"/>
      <w:lvlText w:val=""/>
      <w:lvlJc w:val="left"/>
      <w:pPr>
        <w:ind w:left="2858" w:firstLine="0"/>
      </w:pPr>
      <w:rPr>
        <w:rFonts w:ascii="Symbol" w:hAnsi="Symbol" w:cs="Symbol" w:hint="default"/>
      </w:rPr>
    </w:lvl>
    <w:lvl w:ilvl="4">
      <w:start w:val="1"/>
      <w:numFmt w:val="bullet"/>
      <w:lvlText w:val="◦"/>
      <w:lvlJc w:val="left"/>
      <w:pPr>
        <w:ind w:left="3218" w:firstLine="0"/>
      </w:pPr>
      <w:rPr>
        <w:rFonts w:ascii="OpenSymbol" w:hAnsi="OpenSymbol" w:cs="Times New Roman" w:hint="default"/>
        <w:sz w:val="22"/>
      </w:rPr>
    </w:lvl>
    <w:lvl w:ilvl="5">
      <w:start w:val="1"/>
      <w:numFmt w:val="bullet"/>
      <w:lvlText w:val="▪"/>
      <w:lvlJc w:val="left"/>
      <w:pPr>
        <w:ind w:left="3578" w:firstLine="0"/>
      </w:pPr>
      <w:rPr>
        <w:rFonts w:ascii="OpenSymbol" w:hAnsi="OpenSymbol" w:cs="Times New Roman" w:hint="default"/>
        <w:sz w:val="22"/>
      </w:rPr>
    </w:lvl>
    <w:lvl w:ilvl="6">
      <w:start w:val="1"/>
      <w:numFmt w:val="bullet"/>
      <w:lvlText w:val=""/>
      <w:lvlJc w:val="left"/>
      <w:pPr>
        <w:ind w:left="3938" w:firstLine="0"/>
      </w:pPr>
      <w:rPr>
        <w:rFonts w:ascii="Symbol" w:hAnsi="Symbol" w:cs="Symbol" w:hint="default"/>
      </w:rPr>
    </w:lvl>
    <w:lvl w:ilvl="7">
      <w:start w:val="1"/>
      <w:numFmt w:val="bullet"/>
      <w:lvlText w:val="◦"/>
      <w:lvlJc w:val="left"/>
      <w:pPr>
        <w:ind w:left="4298" w:firstLine="0"/>
      </w:pPr>
      <w:rPr>
        <w:rFonts w:ascii="OpenSymbol" w:hAnsi="OpenSymbol" w:cs="Times New Roman" w:hint="default"/>
        <w:sz w:val="22"/>
      </w:rPr>
    </w:lvl>
    <w:lvl w:ilvl="8">
      <w:start w:val="1"/>
      <w:numFmt w:val="bullet"/>
      <w:lvlText w:val="▪"/>
      <w:lvlJc w:val="left"/>
      <w:pPr>
        <w:ind w:left="4658" w:firstLine="0"/>
      </w:pPr>
      <w:rPr>
        <w:rFonts w:ascii="OpenSymbol" w:hAnsi="OpenSymbol" w:cs="Times New Roman" w:hint="default"/>
        <w:sz w:val="22"/>
      </w:rPr>
    </w:lvl>
  </w:abstractNum>
  <w:abstractNum w:abstractNumId="23" w15:restartNumberingAfterBreak="0">
    <w:nsid w:val="566D6DFD"/>
    <w:multiLevelType w:val="multilevel"/>
    <w:tmpl w:val="BD88C1A0"/>
    <w:lvl w:ilvl="0">
      <w:start w:val="1"/>
      <w:numFmt w:val="decimal"/>
      <w:lvlText w:val="%1."/>
      <w:lvlJc w:val="left"/>
      <w:pPr>
        <w:ind w:left="360" w:hanging="360"/>
      </w:pPr>
      <w:rPr>
        <w:rFonts w:cs="Times New Roman"/>
        <w:b/>
        <w:sz w:val="24"/>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1C45918"/>
    <w:multiLevelType w:val="multilevel"/>
    <w:tmpl w:val="71DEDFD8"/>
    <w:lvl w:ilvl="0">
      <w:start w:val="1"/>
      <w:numFmt w:val="decimal"/>
      <w:lvlText w:val="%1."/>
      <w:lvlJc w:val="left"/>
      <w:pPr>
        <w:ind w:left="720" w:firstLine="0"/>
      </w:pPr>
      <w:rPr>
        <w:rFonts w:ascii="Times New Roman" w:hAnsi="Times New Roman" w:cs="Times New Roman"/>
        <w:b/>
        <w:sz w:val="24"/>
      </w:rPr>
    </w:lvl>
    <w:lvl w:ilvl="1">
      <w:start w:val="1"/>
      <w:numFmt w:val="bullet"/>
      <w:lvlText w:val=""/>
      <w:lvlJc w:val="left"/>
      <w:pPr>
        <w:ind w:left="1080" w:firstLine="0"/>
      </w:pPr>
      <w:rPr>
        <w:rFonts w:ascii="OpenSymbol" w:hAnsi="OpenSymbol" w:cs="OpenSymbol" w:hint="default"/>
      </w:rPr>
    </w:lvl>
    <w:lvl w:ilvl="2">
      <w:start w:val="1"/>
      <w:numFmt w:val="bullet"/>
      <w:lvlText w:val=""/>
      <w:lvlJc w:val="left"/>
      <w:pPr>
        <w:ind w:left="1440" w:firstLine="0"/>
      </w:pPr>
      <w:rPr>
        <w:rFonts w:ascii="OpenSymbol" w:hAnsi="OpenSymbol" w:cs="OpenSymbol" w:hint="default"/>
      </w:rPr>
    </w:lvl>
    <w:lvl w:ilvl="3">
      <w:start w:val="1"/>
      <w:numFmt w:val="bullet"/>
      <w:lvlText w:val=""/>
      <w:lvlJc w:val="left"/>
      <w:pPr>
        <w:ind w:left="1800" w:firstLine="0"/>
      </w:pPr>
      <w:rPr>
        <w:rFonts w:ascii="OpenSymbol" w:hAnsi="OpenSymbol" w:cs="OpenSymbol" w:hint="default"/>
      </w:rPr>
    </w:lvl>
    <w:lvl w:ilvl="4">
      <w:start w:val="1"/>
      <w:numFmt w:val="bullet"/>
      <w:lvlText w:val=""/>
      <w:lvlJc w:val="left"/>
      <w:pPr>
        <w:ind w:left="2160" w:firstLine="0"/>
      </w:pPr>
      <w:rPr>
        <w:rFonts w:ascii="OpenSymbol" w:hAnsi="OpenSymbol" w:cs="OpenSymbol" w:hint="default"/>
      </w:rPr>
    </w:lvl>
    <w:lvl w:ilvl="5">
      <w:start w:val="1"/>
      <w:numFmt w:val="bullet"/>
      <w:lvlText w:val=""/>
      <w:lvlJc w:val="left"/>
      <w:pPr>
        <w:ind w:left="2520" w:firstLine="0"/>
      </w:pPr>
      <w:rPr>
        <w:rFonts w:ascii="OpenSymbol" w:hAnsi="OpenSymbol" w:cs="OpenSymbol" w:hint="default"/>
      </w:rPr>
    </w:lvl>
    <w:lvl w:ilvl="6">
      <w:start w:val="1"/>
      <w:numFmt w:val="bullet"/>
      <w:lvlText w:val=""/>
      <w:lvlJc w:val="left"/>
      <w:pPr>
        <w:ind w:left="2880" w:firstLine="0"/>
      </w:pPr>
      <w:rPr>
        <w:rFonts w:ascii="OpenSymbol" w:hAnsi="OpenSymbol" w:cs="OpenSymbol" w:hint="default"/>
      </w:rPr>
    </w:lvl>
    <w:lvl w:ilvl="7">
      <w:start w:val="1"/>
      <w:numFmt w:val="bullet"/>
      <w:lvlText w:val=""/>
      <w:lvlJc w:val="left"/>
      <w:pPr>
        <w:ind w:left="3240" w:firstLine="0"/>
      </w:pPr>
      <w:rPr>
        <w:rFonts w:ascii="OpenSymbol" w:hAnsi="OpenSymbol" w:cs="OpenSymbol" w:hint="default"/>
      </w:rPr>
    </w:lvl>
    <w:lvl w:ilvl="8">
      <w:start w:val="1"/>
      <w:numFmt w:val="bullet"/>
      <w:lvlText w:val=""/>
      <w:lvlJc w:val="left"/>
      <w:pPr>
        <w:ind w:left="3600" w:firstLine="0"/>
      </w:pPr>
      <w:rPr>
        <w:rFonts w:ascii="OpenSymbol" w:hAnsi="OpenSymbol" w:cs="OpenSymbol" w:hint="default"/>
      </w:rPr>
    </w:lvl>
  </w:abstractNum>
  <w:abstractNum w:abstractNumId="25" w15:restartNumberingAfterBreak="0">
    <w:nsid w:val="67557CBB"/>
    <w:multiLevelType w:val="multilevel"/>
    <w:tmpl w:val="E8DCDD42"/>
    <w:lvl w:ilvl="0">
      <w:start w:val="1"/>
      <w:numFmt w:val="decimal"/>
      <w:lvlText w:val="%1."/>
      <w:lvlJc w:val="left"/>
      <w:pPr>
        <w:ind w:left="360" w:hanging="360"/>
      </w:pPr>
      <w:rPr>
        <w:rFonts w:ascii="Times New Roman" w:hAnsi="Times New Roman" w:cs="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DC96BBD"/>
    <w:multiLevelType w:val="multilevel"/>
    <w:tmpl w:val="102834A8"/>
    <w:lvl w:ilvl="0">
      <w:start w:val="1"/>
      <w:numFmt w:val="decimal"/>
      <w:lvlText w:val="%1."/>
      <w:lvlJc w:val="left"/>
      <w:pPr>
        <w:ind w:left="720" w:firstLine="0"/>
      </w:pPr>
    </w:lvl>
    <w:lvl w:ilvl="1">
      <w:start w:val="1"/>
      <w:numFmt w:val="bullet"/>
      <w:lvlText w:val=""/>
      <w:lvlJc w:val="left"/>
      <w:pPr>
        <w:ind w:left="1080" w:firstLine="0"/>
      </w:pPr>
      <w:rPr>
        <w:rFonts w:ascii="OpenSymbol" w:hAnsi="OpenSymbol" w:cs="OpenSymbol" w:hint="default"/>
      </w:rPr>
    </w:lvl>
    <w:lvl w:ilvl="2">
      <w:start w:val="1"/>
      <w:numFmt w:val="bullet"/>
      <w:lvlText w:val=""/>
      <w:lvlJc w:val="left"/>
      <w:pPr>
        <w:ind w:left="1440" w:firstLine="0"/>
      </w:pPr>
      <w:rPr>
        <w:rFonts w:ascii="OpenSymbol" w:hAnsi="OpenSymbol" w:cs="OpenSymbol" w:hint="default"/>
      </w:rPr>
    </w:lvl>
    <w:lvl w:ilvl="3">
      <w:start w:val="1"/>
      <w:numFmt w:val="bullet"/>
      <w:lvlText w:val=""/>
      <w:lvlJc w:val="left"/>
      <w:pPr>
        <w:ind w:left="1800" w:firstLine="0"/>
      </w:pPr>
      <w:rPr>
        <w:rFonts w:ascii="OpenSymbol" w:hAnsi="OpenSymbol" w:cs="OpenSymbol" w:hint="default"/>
      </w:rPr>
    </w:lvl>
    <w:lvl w:ilvl="4">
      <w:start w:val="1"/>
      <w:numFmt w:val="bullet"/>
      <w:lvlText w:val=""/>
      <w:lvlJc w:val="left"/>
      <w:pPr>
        <w:ind w:left="2160" w:firstLine="0"/>
      </w:pPr>
      <w:rPr>
        <w:rFonts w:ascii="OpenSymbol" w:hAnsi="OpenSymbol" w:cs="OpenSymbol" w:hint="default"/>
      </w:rPr>
    </w:lvl>
    <w:lvl w:ilvl="5">
      <w:start w:val="1"/>
      <w:numFmt w:val="bullet"/>
      <w:lvlText w:val=""/>
      <w:lvlJc w:val="left"/>
      <w:pPr>
        <w:ind w:left="2520" w:firstLine="0"/>
      </w:pPr>
      <w:rPr>
        <w:rFonts w:ascii="OpenSymbol" w:hAnsi="OpenSymbol" w:cs="OpenSymbol" w:hint="default"/>
      </w:rPr>
    </w:lvl>
    <w:lvl w:ilvl="6">
      <w:start w:val="1"/>
      <w:numFmt w:val="bullet"/>
      <w:lvlText w:val=""/>
      <w:lvlJc w:val="left"/>
      <w:pPr>
        <w:ind w:left="2880" w:firstLine="0"/>
      </w:pPr>
      <w:rPr>
        <w:rFonts w:ascii="OpenSymbol" w:hAnsi="OpenSymbol" w:cs="OpenSymbol" w:hint="default"/>
      </w:rPr>
    </w:lvl>
    <w:lvl w:ilvl="7">
      <w:start w:val="1"/>
      <w:numFmt w:val="bullet"/>
      <w:lvlText w:val=""/>
      <w:lvlJc w:val="left"/>
      <w:pPr>
        <w:ind w:left="3240" w:firstLine="0"/>
      </w:pPr>
      <w:rPr>
        <w:rFonts w:ascii="OpenSymbol" w:hAnsi="OpenSymbol" w:cs="OpenSymbol" w:hint="default"/>
      </w:rPr>
    </w:lvl>
    <w:lvl w:ilvl="8">
      <w:start w:val="1"/>
      <w:numFmt w:val="bullet"/>
      <w:lvlText w:val=""/>
      <w:lvlJc w:val="left"/>
      <w:pPr>
        <w:ind w:left="3600" w:firstLine="0"/>
      </w:pPr>
      <w:rPr>
        <w:rFonts w:ascii="OpenSymbol" w:hAnsi="OpenSymbol" w:cs="OpenSymbol" w:hint="default"/>
      </w:rPr>
    </w:lvl>
  </w:abstractNum>
  <w:num w:numId="1">
    <w:abstractNumId w:val="26"/>
  </w:num>
  <w:num w:numId="2">
    <w:abstractNumId w:val="14"/>
  </w:num>
  <w:num w:numId="3">
    <w:abstractNumId w:val="13"/>
  </w:num>
  <w:num w:numId="4">
    <w:abstractNumId w:val="9"/>
  </w:num>
  <w:num w:numId="5">
    <w:abstractNumId w:val="3"/>
  </w:num>
  <w:num w:numId="6">
    <w:abstractNumId w:val="7"/>
  </w:num>
  <w:num w:numId="7">
    <w:abstractNumId w:val="2"/>
  </w:num>
  <w:num w:numId="8">
    <w:abstractNumId w:val="20"/>
  </w:num>
  <w:num w:numId="9">
    <w:abstractNumId w:val="17"/>
  </w:num>
  <w:num w:numId="10">
    <w:abstractNumId w:val="1"/>
  </w:num>
  <w:num w:numId="11">
    <w:abstractNumId w:val="18"/>
  </w:num>
  <w:num w:numId="12">
    <w:abstractNumId w:val="6"/>
  </w:num>
  <w:num w:numId="13">
    <w:abstractNumId w:val="15"/>
  </w:num>
  <w:num w:numId="14">
    <w:abstractNumId w:val="11"/>
  </w:num>
  <w:num w:numId="15">
    <w:abstractNumId w:val="25"/>
  </w:num>
  <w:num w:numId="16">
    <w:abstractNumId w:val="23"/>
  </w:num>
  <w:num w:numId="17">
    <w:abstractNumId w:val="21"/>
  </w:num>
  <w:num w:numId="18">
    <w:abstractNumId w:val="4"/>
  </w:num>
  <w:num w:numId="19">
    <w:abstractNumId w:val="24"/>
  </w:num>
  <w:num w:numId="20">
    <w:abstractNumId w:val="5"/>
  </w:num>
  <w:num w:numId="21">
    <w:abstractNumId w:val="8"/>
  </w:num>
  <w:num w:numId="22">
    <w:abstractNumId w:val="22"/>
  </w:num>
  <w:num w:numId="23">
    <w:abstractNumId w:val="10"/>
  </w:num>
  <w:num w:numId="24">
    <w:abstractNumId w:val="19"/>
  </w:num>
  <w:num w:numId="25">
    <w:abstractNumId w:val="0"/>
  </w:num>
  <w:num w:numId="26">
    <w:abstractNumId w:val="1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25"/>
    <w:rsid w:val="000D41F2"/>
    <w:rsid w:val="00105151"/>
    <w:rsid w:val="001C0501"/>
    <w:rsid w:val="001E0825"/>
    <w:rsid w:val="002D01B9"/>
    <w:rsid w:val="00364695"/>
    <w:rsid w:val="00533E00"/>
    <w:rsid w:val="005764AA"/>
    <w:rsid w:val="005E0ECF"/>
    <w:rsid w:val="00652305"/>
    <w:rsid w:val="006A7B72"/>
    <w:rsid w:val="007C0814"/>
    <w:rsid w:val="008613F9"/>
    <w:rsid w:val="008E5C4F"/>
    <w:rsid w:val="00A05B73"/>
    <w:rsid w:val="00AC338F"/>
    <w:rsid w:val="00AD083E"/>
    <w:rsid w:val="00AE48BC"/>
    <w:rsid w:val="00B53302"/>
    <w:rsid w:val="00C80B62"/>
    <w:rsid w:val="00C81805"/>
    <w:rsid w:val="00C85F71"/>
    <w:rsid w:val="00CE2C62"/>
    <w:rsid w:val="00DA7A95"/>
    <w:rsid w:val="00DD4BC1"/>
    <w:rsid w:val="00E746EC"/>
    <w:rsid w:val="00FF2A06"/>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B41E"/>
  <w15:docId w15:val="{9170E93B-F038-493F-998E-A7236CCF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style>
  <w:style w:type="paragraph" w:styleId="Cmsor1">
    <w:name w:val="heading 1"/>
    <w:basedOn w:val="Norml"/>
    <w:link w:val="Cmsor1Char"/>
    <w:qFormat/>
    <w:rsid w:val="00BB3D7E"/>
    <w:pPr>
      <w:keepNext/>
      <w:tabs>
        <w:tab w:val="left" w:pos="0"/>
      </w:tabs>
      <w:suppressAutoHyphens/>
      <w:spacing w:before="240" w:after="60" w:line="240" w:lineRule="auto"/>
      <w:outlineLvl w:val="0"/>
    </w:pPr>
    <w:rPr>
      <w:rFonts w:ascii="Courier New" w:eastAsia="Wingdings" w:hAnsi="Courier New" w:cs="Times New Roman"/>
      <w:b/>
      <w:bCs/>
      <w:kern w:val="2"/>
      <w:sz w:val="32"/>
      <w:szCs w:val="32"/>
      <w:lang w:eastAsia="ar-SA"/>
    </w:rPr>
  </w:style>
  <w:style w:type="paragraph" w:styleId="Cmsor2">
    <w:name w:val="heading 2"/>
    <w:basedOn w:val="Norml"/>
    <w:link w:val="Cmsor2Char"/>
    <w:qFormat/>
    <w:rsid w:val="00BB3D7E"/>
    <w:pPr>
      <w:keepNext/>
      <w:tabs>
        <w:tab w:val="left" w:pos="0"/>
      </w:tabs>
      <w:suppressAutoHyphens/>
      <w:spacing w:before="240" w:after="60" w:line="240" w:lineRule="auto"/>
      <w:outlineLvl w:val="1"/>
    </w:pPr>
    <w:rPr>
      <w:rFonts w:ascii="Courier New" w:eastAsia="Wingdings" w:hAnsi="Courier New" w:cs="Times New Roman"/>
      <w:b/>
      <w:bCs/>
      <w:i/>
      <w:iCs/>
      <w:sz w:val="28"/>
      <w:szCs w:val="28"/>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uborkszvegChar">
    <w:name w:val="Buborékszöveg Char"/>
    <w:basedOn w:val="Bekezdsalapbettpusa"/>
    <w:link w:val="Buborkszveg"/>
    <w:uiPriority w:val="99"/>
    <w:semiHidden/>
    <w:qFormat/>
    <w:rsid w:val="00C23651"/>
    <w:rPr>
      <w:rFonts w:ascii="Tahoma" w:hAnsi="Tahoma" w:cs="Tahoma"/>
      <w:sz w:val="16"/>
      <w:szCs w:val="16"/>
    </w:rPr>
  </w:style>
  <w:style w:type="character" w:customStyle="1" w:styleId="lfejChar">
    <w:name w:val="Élőfej Char"/>
    <w:basedOn w:val="Bekezdsalapbettpusa"/>
    <w:uiPriority w:val="99"/>
    <w:qFormat/>
    <w:rsid w:val="00C23651"/>
  </w:style>
  <w:style w:type="character" w:customStyle="1" w:styleId="llbChar">
    <w:name w:val="Élőláb Char"/>
    <w:basedOn w:val="Bekezdsalapbettpusa"/>
    <w:uiPriority w:val="99"/>
    <w:qFormat/>
    <w:rsid w:val="00C23651"/>
  </w:style>
  <w:style w:type="character" w:customStyle="1" w:styleId="LbjegyzetszvegChar">
    <w:name w:val="Lábjegyzetszöveg Char"/>
    <w:basedOn w:val="Bekezdsalapbettpusa"/>
    <w:link w:val="Lbjegyzetszveg"/>
    <w:semiHidden/>
    <w:qFormat/>
    <w:locked/>
    <w:rsid w:val="00116AFB"/>
    <w:rPr>
      <w:rFonts w:ascii="Arial" w:eastAsia="Times New Roman" w:hAnsi="Arial" w:cs="Times New Roman"/>
      <w:sz w:val="20"/>
      <w:szCs w:val="20"/>
      <w:lang w:eastAsia="ar-SA"/>
    </w:rPr>
  </w:style>
  <w:style w:type="character" w:customStyle="1" w:styleId="LbjegyzetszvegChar1">
    <w:name w:val="Lábjegyzetszöveg Char1"/>
    <w:basedOn w:val="Bekezdsalapbettpusa"/>
    <w:uiPriority w:val="99"/>
    <w:semiHidden/>
    <w:qFormat/>
    <w:rsid w:val="00116AFB"/>
    <w:rPr>
      <w:sz w:val="20"/>
      <w:szCs w:val="20"/>
    </w:rPr>
  </w:style>
  <w:style w:type="character" w:styleId="Lbjegyzet-hivatkozs">
    <w:name w:val="footnote reference"/>
    <w:uiPriority w:val="99"/>
    <w:semiHidden/>
    <w:unhideWhenUsed/>
    <w:qFormat/>
    <w:rsid w:val="00116AFB"/>
    <w:rPr>
      <w:vertAlign w:val="superscript"/>
    </w:rPr>
  </w:style>
  <w:style w:type="character" w:customStyle="1" w:styleId="Szvegtrzs2">
    <w:name w:val="Szövegtörzs (2)_"/>
    <w:basedOn w:val="Bekezdsalapbettpusa"/>
    <w:link w:val="Szvegtrzs20"/>
    <w:qFormat/>
    <w:rsid w:val="00421D16"/>
    <w:rPr>
      <w:rFonts w:ascii="Times New Roman" w:eastAsia="Times New Roman" w:hAnsi="Times New Roman" w:cs="Times New Roman"/>
      <w:color w:val="999999"/>
      <w:sz w:val="20"/>
      <w:szCs w:val="20"/>
      <w:shd w:val="clear" w:color="auto" w:fill="FFFFFF"/>
    </w:rPr>
  </w:style>
  <w:style w:type="character" w:customStyle="1" w:styleId="Szvegtrzs4">
    <w:name w:val="Szövegtörzs (4)_"/>
    <w:basedOn w:val="Bekezdsalapbettpusa"/>
    <w:link w:val="Szvegtrzs40"/>
    <w:qFormat/>
    <w:rsid w:val="00F66CC5"/>
    <w:rPr>
      <w:rFonts w:ascii="Cambria" w:eastAsia="Cambria" w:hAnsi="Cambria" w:cs="Cambria"/>
      <w:shd w:val="clear" w:color="auto" w:fill="FFFFFF"/>
    </w:rPr>
  </w:style>
  <w:style w:type="character" w:customStyle="1" w:styleId="Cmsor1Char">
    <w:name w:val="Címsor 1 Char"/>
    <w:basedOn w:val="Bekezdsalapbettpusa"/>
    <w:link w:val="Cmsor1"/>
    <w:qFormat/>
    <w:rsid w:val="00BB3D7E"/>
    <w:rPr>
      <w:rFonts w:ascii="Courier New" w:eastAsia="Wingdings" w:hAnsi="Courier New" w:cs="Times New Roman"/>
      <w:b/>
      <w:bCs/>
      <w:kern w:val="2"/>
      <w:sz w:val="32"/>
      <w:szCs w:val="32"/>
      <w:lang w:eastAsia="ar-SA"/>
    </w:rPr>
  </w:style>
  <w:style w:type="character" w:customStyle="1" w:styleId="Cmsor2Char">
    <w:name w:val="Címsor 2 Char"/>
    <w:basedOn w:val="Bekezdsalapbettpusa"/>
    <w:link w:val="Cmsor2"/>
    <w:qFormat/>
    <w:rsid w:val="00BB3D7E"/>
    <w:rPr>
      <w:rFonts w:ascii="Courier New" w:eastAsia="Wingdings" w:hAnsi="Courier New" w:cs="Times New Roman"/>
      <w:b/>
      <w:bCs/>
      <w:i/>
      <w:iCs/>
      <w:sz w:val="28"/>
      <w:szCs w:val="28"/>
      <w:lang w:eastAsia="ar-SA"/>
    </w:rPr>
  </w:style>
  <w:style w:type="character" w:customStyle="1" w:styleId="ListaszerbekezdsChar">
    <w:name w:val="Listaszerű bekezdés Char"/>
    <w:link w:val="Listaszerbekezds"/>
    <w:uiPriority w:val="34"/>
    <w:qFormat/>
    <w:rsid w:val="00BB3D7E"/>
  </w:style>
  <w:style w:type="character" w:customStyle="1" w:styleId="SzvegtrzsChar">
    <w:name w:val="Szövegtörzs Char"/>
    <w:basedOn w:val="Bekezdsalapbettpusa"/>
    <w:link w:val="Szvegtrzs"/>
    <w:qFormat/>
    <w:rsid w:val="00650060"/>
    <w:rPr>
      <w:rFonts w:ascii="Cambria" w:eastAsia="Cambria" w:hAnsi="Cambria" w:cs="Cambria"/>
      <w:sz w:val="16"/>
      <w:szCs w:val="16"/>
      <w:shd w:val="clear" w:color="auto" w:fill="FFFFFF"/>
    </w:rPr>
  </w:style>
  <w:style w:type="character" w:customStyle="1" w:styleId="ListLabel1">
    <w:name w:val="ListLabel 1"/>
    <w:qFormat/>
    <w:rPr>
      <w:rFonts w:ascii="Times New Roman" w:hAnsi="Times New Roman"/>
      <w:b/>
      <w:sz w:val="24"/>
    </w:rPr>
  </w:style>
  <w:style w:type="character" w:customStyle="1" w:styleId="ListLabel2">
    <w:name w:val="ListLabel 2"/>
    <w:qFormat/>
    <w:rPr>
      <w:rFonts w:ascii="Times New Roman" w:hAnsi="Times New Roman"/>
      <w:b/>
      <w:sz w:val="24"/>
    </w:rPr>
  </w:style>
  <w:style w:type="character" w:customStyle="1" w:styleId="ListLabel3">
    <w:name w:val="ListLabel 3"/>
    <w:qFormat/>
    <w:rPr>
      <w:rFonts w:ascii="Times New Roman" w:hAnsi="Times New Roman"/>
      <w:b/>
      <w:sz w:val="24"/>
    </w:rPr>
  </w:style>
  <w:style w:type="character" w:customStyle="1" w:styleId="ListLabel4">
    <w:name w:val="ListLabel 4"/>
    <w:qFormat/>
    <w:rPr>
      <w:rFonts w:ascii="Times New Roman" w:hAnsi="Times New Roman" w:cs="Times New Roman"/>
      <w:b/>
      <w:sz w:val="24"/>
    </w:rPr>
  </w:style>
  <w:style w:type="character" w:customStyle="1" w:styleId="ListLabel5">
    <w:name w:val="ListLabel 5"/>
    <w:qFormat/>
    <w:rPr>
      <w:rFonts w:ascii="Times New Roman" w:hAnsi="Times New Roman" w:cs="Times New Roman"/>
      <w:b/>
      <w:sz w:val="24"/>
    </w:rPr>
  </w:style>
  <w:style w:type="character" w:customStyle="1" w:styleId="ListLabel6">
    <w:name w:val="ListLabel 6"/>
    <w:qFormat/>
    <w:rPr>
      <w:rFonts w:ascii="Times New Roman" w:hAnsi="Times New Roman"/>
      <w:b/>
      <w:sz w:val="24"/>
    </w:rPr>
  </w:style>
  <w:style w:type="character" w:customStyle="1" w:styleId="ListLabel7">
    <w:name w:val="ListLabel 7"/>
    <w:qFormat/>
    <w:rPr>
      <w:rFonts w:ascii="Times New Roman" w:hAnsi="Times New Roman"/>
      <w:i/>
      <w:sz w:val="24"/>
    </w:rPr>
  </w:style>
  <w:style w:type="character" w:customStyle="1" w:styleId="ListLabel8">
    <w:name w:val="ListLabel 8"/>
    <w:qFormat/>
    <w:rPr>
      <w:rFonts w:ascii="Times New Roman" w:hAnsi="Times New Roman"/>
      <w:b/>
      <w:sz w:val="24"/>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Times New Roman" w:hAnsi="Times New Roman" w:cs="Times New Roman"/>
      <w:b/>
      <w:sz w:val="24"/>
    </w:rPr>
  </w:style>
  <w:style w:type="character" w:customStyle="1" w:styleId="ListLabel13">
    <w:name w:val="ListLabel 13"/>
    <w:qFormat/>
    <w:rPr>
      <w:rFonts w:cs="Times New Roman"/>
      <w:b/>
      <w:sz w:val="24"/>
    </w:rPr>
  </w:style>
  <w:style w:type="character" w:customStyle="1" w:styleId="ListLabel14">
    <w:name w:val="ListLabel 14"/>
    <w:qFormat/>
    <w:rPr>
      <w:rFonts w:ascii="Times New Roman" w:hAnsi="Times New Roman" w:cs="Times New Roman"/>
      <w:b/>
      <w:sz w:val="24"/>
    </w:rPr>
  </w:style>
  <w:style w:type="character" w:customStyle="1" w:styleId="ListLabel15">
    <w:name w:val="ListLabel 15"/>
    <w:qFormat/>
    <w:rPr>
      <w:rFonts w:ascii="Times New Roman" w:hAnsi="Times New Roman" w:cs="Times New Roman"/>
      <w:b/>
      <w:sz w:val="24"/>
    </w:rPr>
  </w:style>
  <w:style w:type="character" w:customStyle="1" w:styleId="ListLabel16">
    <w:name w:val="ListLabel 16"/>
    <w:qFormat/>
    <w:rPr>
      <w:rFonts w:ascii="Times New Roman" w:hAnsi="Times New Roman" w:cs="Times New Roman"/>
      <w:b/>
      <w:sz w:val="24"/>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imes New Roman" w:eastAsia="Times New Roman" w:hAnsi="Times New Roman" w:cs="Times New Roman"/>
      <w:b/>
      <w:sz w:val="24"/>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sz w:val="22"/>
    </w:rPr>
  </w:style>
  <w:style w:type="character" w:customStyle="1" w:styleId="ListLabel28">
    <w:name w:val="ListLabel 28"/>
    <w:qFormat/>
    <w:rPr>
      <w:rFonts w:cs="Times New Roman"/>
      <w:sz w:val="22"/>
    </w:rPr>
  </w:style>
  <w:style w:type="character" w:customStyle="1" w:styleId="ListLabel29">
    <w:name w:val="ListLabel 29"/>
    <w:qFormat/>
    <w:rPr>
      <w:rFonts w:cs="Times New Roman"/>
      <w:sz w:val="22"/>
    </w:rPr>
  </w:style>
  <w:style w:type="character" w:customStyle="1" w:styleId="ListLabel30">
    <w:name w:val="ListLabel 30"/>
    <w:qFormat/>
    <w:rPr>
      <w:rFonts w:cs="Times New Roman"/>
      <w:sz w:val="22"/>
    </w:rPr>
  </w:style>
  <w:style w:type="character" w:customStyle="1" w:styleId="ListLabel31">
    <w:name w:val="ListLabel 31"/>
    <w:qFormat/>
    <w:rPr>
      <w:rFonts w:cs="Times New Roman"/>
      <w:sz w:val="22"/>
    </w:rPr>
  </w:style>
  <w:style w:type="character" w:customStyle="1" w:styleId="ListLabel32">
    <w:name w:val="ListLabel 32"/>
    <w:qFormat/>
    <w:rPr>
      <w:rFonts w:cs="Times New Roman"/>
      <w:sz w:val="22"/>
    </w:rPr>
  </w:style>
  <w:style w:type="character" w:customStyle="1" w:styleId="ListLabel33">
    <w:name w:val="ListLabel 33"/>
    <w:qFormat/>
    <w:rPr>
      <w:rFonts w:eastAsia="Times New Roman" w:cs="Times New Roman"/>
      <w:b w:val="0"/>
      <w:bCs w:val="0"/>
      <w:i w:val="0"/>
      <w:iCs w:val="0"/>
      <w:caps w:val="0"/>
      <w:smallCaps w:val="0"/>
      <w:strike w:val="0"/>
      <w:dstrike w:val="0"/>
      <w:color w:val="000000"/>
      <w:spacing w:val="0"/>
      <w:w w:val="100"/>
      <w:sz w:val="24"/>
      <w:szCs w:val="24"/>
      <w:u w:val="none"/>
      <w:lang w:val="hu-HU" w:eastAsia="hu-HU" w:bidi="hu-HU"/>
    </w:rPr>
  </w:style>
  <w:style w:type="character" w:customStyle="1" w:styleId="ListLabel34">
    <w:name w:val="ListLabel 34"/>
    <w:qFormat/>
    <w:rPr>
      <w:rFonts w:ascii="Times New Roman" w:hAnsi="Times New Roman"/>
      <w:b/>
      <w:color w:val="00000A"/>
      <w:sz w:val="24"/>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paragraph" w:customStyle="1" w:styleId="Cmsor">
    <w:name w:val="Címsor"/>
    <w:basedOn w:val="Norml"/>
    <w:next w:val="Szvegtrzs"/>
    <w:qFormat/>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pPr>
      <w:spacing w:after="140" w:line="288" w:lineRule="auto"/>
    </w:p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sz w:val="24"/>
      <w:szCs w:val="24"/>
    </w:rPr>
  </w:style>
  <w:style w:type="paragraph" w:customStyle="1" w:styleId="Trgymutat">
    <w:name w:val="Tárgymutató"/>
    <w:basedOn w:val="Norml"/>
    <w:qFormat/>
    <w:pPr>
      <w:suppressLineNumbers/>
    </w:pPr>
    <w:rPr>
      <w:rFonts w:cs="Mangal"/>
    </w:rPr>
  </w:style>
  <w:style w:type="paragraph" w:styleId="Buborkszveg">
    <w:name w:val="Balloon Text"/>
    <w:basedOn w:val="Norml"/>
    <w:link w:val="BuborkszvegChar"/>
    <w:uiPriority w:val="99"/>
    <w:semiHidden/>
    <w:unhideWhenUsed/>
    <w:qFormat/>
    <w:rsid w:val="00C23651"/>
    <w:pPr>
      <w:spacing w:after="0" w:line="240" w:lineRule="auto"/>
    </w:pPr>
    <w:rPr>
      <w:rFonts w:ascii="Tahoma" w:hAnsi="Tahoma" w:cs="Tahoma"/>
      <w:sz w:val="16"/>
      <w:szCs w:val="16"/>
    </w:rPr>
  </w:style>
  <w:style w:type="paragraph" w:styleId="lfej">
    <w:name w:val="header"/>
    <w:basedOn w:val="Norml"/>
    <w:uiPriority w:val="99"/>
    <w:unhideWhenUsed/>
    <w:rsid w:val="00C23651"/>
    <w:pPr>
      <w:tabs>
        <w:tab w:val="center" w:pos="4536"/>
        <w:tab w:val="right" w:pos="9072"/>
      </w:tabs>
      <w:spacing w:after="0" w:line="240" w:lineRule="auto"/>
    </w:pPr>
  </w:style>
  <w:style w:type="paragraph" w:styleId="llb">
    <w:name w:val="footer"/>
    <w:basedOn w:val="Norml"/>
    <w:uiPriority w:val="99"/>
    <w:unhideWhenUsed/>
    <w:rsid w:val="00C23651"/>
    <w:pPr>
      <w:tabs>
        <w:tab w:val="center" w:pos="4536"/>
        <w:tab w:val="right" w:pos="9072"/>
      </w:tabs>
      <w:spacing w:after="0" w:line="240" w:lineRule="auto"/>
    </w:pPr>
  </w:style>
  <w:style w:type="paragraph" w:styleId="Listaszerbekezds">
    <w:name w:val="List Paragraph"/>
    <w:basedOn w:val="Norml"/>
    <w:link w:val="ListaszerbekezdsChar"/>
    <w:uiPriority w:val="34"/>
    <w:qFormat/>
    <w:rsid w:val="00C23651"/>
    <w:pPr>
      <w:ind w:left="720"/>
      <w:contextualSpacing/>
    </w:pPr>
  </w:style>
  <w:style w:type="paragraph" w:styleId="NormlWeb">
    <w:name w:val="Normal (Web)"/>
    <w:basedOn w:val="Norml"/>
    <w:uiPriority w:val="99"/>
    <w:semiHidden/>
    <w:unhideWhenUsed/>
    <w:qFormat/>
    <w:rsid w:val="00AB59EB"/>
    <w:rPr>
      <w:rFonts w:ascii="Times New Roman" w:hAnsi="Times New Roman" w:cs="Times New Roman"/>
      <w:sz w:val="24"/>
      <w:szCs w:val="24"/>
    </w:rPr>
  </w:style>
  <w:style w:type="paragraph" w:customStyle="1" w:styleId="oddl-nadpis">
    <w:name w:val="oddíl-nadpis"/>
    <w:basedOn w:val="Norml"/>
    <w:qFormat/>
    <w:rsid w:val="008D742D"/>
    <w:pPr>
      <w:keepNext/>
      <w:widowControl w:val="0"/>
      <w:tabs>
        <w:tab w:val="left" w:pos="567"/>
      </w:tabs>
      <w:spacing w:before="240" w:after="0" w:line="25974" w:lineRule="auto"/>
    </w:pPr>
    <w:rPr>
      <w:rFonts w:ascii="Arial" w:eastAsia="Times New Roman" w:hAnsi="Arial" w:cs="Times New Roman"/>
      <w:b/>
      <w:sz w:val="24"/>
      <w:szCs w:val="20"/>
      <w:lang w:val="cs-CZ" w:eastAsia="hu-HU"/>
    </w:rPr>
  </w:style>
  <w:style w:type="paragraph" w:customStyle="1" w:styleId="Default">
    <w:name w:val="Default"/>
    <w:qFormat/>
    <w:rsid w:val="00425C7E"/>
    <w:rPr>
      <w:rFonts w:ascii="Times New Roman" w:eastAsia="Calibri" w:hAnsi="Times New Roman" w:cs="Times New Roman"/>
      <w:color w:val="000000"/>
      <w:sz w:val="24"/>
      <w:szCs w:val="24"/>
    </w:rPr>
  </w:style>
  <w:style w:type="paragraph" w:styleId="Lbjegyzetszveg">
    <w:name w:val="footnote text"/>
    <w:basedOn w:val="Norml"/>
    <w:link w:val="LbjegyzetszvegChar"/>
  </w:style>
  <w:style w:type="paragraph" w:customStyle="1" w:styleId="Szvegtrzs20">
    <w:name w:val="Szövegtörzs (2)"/>
    <w:basedOn w:val="Norml"/>
    <w:link w:val="Szvegtrzs2"/>
    <w:qFormat/>
    <w:rsid w:val="00421D16"/>
    <w:pPr>
      <w:widowControl w:val="0"/>
      <w:shd w:val="clear" w:color="auto" w:fill="FFFFFF"/>
      <w:spacing w:after="460" w:line="240" w:lineRule="auto"/>
      <w:ind w:left="460"/>
      <w:jc w:val="both"/>
    </w:pPr>
    <w:rPr>
      <w:rFonts w:ascii="Times New Roman" w:eastAsia="Times New Roman" w:hAnsi="Times New Roman" w:cs="Times New Roman"/>
      <w:color w:val="999999"/>
      <w:sz w:val="20"/>
      <w:szCs w:val="20"/>
    </w:rPr>
  </w:style>
  <w:style w:type="paragraph" w:customStyle="1" w:styleId="Szvegtrzs40">
    <w:name w:val="Szövegtörzs (4)"/>
    <w:basedOn w:val="Norml"/>
    <w:link w:val="Szvegtrzs4"/>
    <w:qFormat/>
    <w:rsid w:val="00F66CC5"/>
    <w:pPr>
      <w:widowControl w:val="0"/>
      <w:shd w:val="clear" w:color="auto" w:fill="FFFFFF"/>
      <w:spacing w:after="60" w:line="240" w:lineRule="auto"/>
    </w:pPr>
    <w:rPr>
      <w:rFonts w:ascii="Cambria" w:eastAsia="Cambria" w:hAnsi="Cambria" w:cs="Cambria"/>
      <w:b/>
      <w:bCs/>
    </w:rPr>
  </w:style>
  <w:style w:type="paragraph" w:customStyle="1" w:styleId="Szvegtrzs1">
    <w:name w:val="Szövegtörzs1"/>
    <w:basedOn w:val="Norml"/>
    <w:qFormat/>
    <w:rsid w:val="00650060"/>
    <w:pPr>
      <w:widowControl w:val="0"/>
      <w:shd w:val="clear" w:color="auto" w:fill="FFFFFF"/>
      <w:spacing w:after="160" w:line="280" w:lineRule="auto"/>
    </w:pPr>
    <w:rPr>
      <w:rFonts w:ascii="Cambria" w:eastAsia="Cambria" w:hAnsi="Cambria" w:cs="Cambria"/>
      <w:sz w:val="16"/>
      <w:szCs w:val="16"/>
    </w:rPr>
  </w:style>
  <w:style w:type="paragraph" w:customStyle="1" w:styleId="Kerettartalom">
    <w:name w:val="Kerettartalom"/>
    <w:basedOn w:val="Norml"/>
    <w:qFormat/>
  </w:style>
  <w:style w:type="table" w:styleId="Rcsostblzat">
    <w:name w:val="Table Grid"/>
    <w:basedOn w:val="Normltblzat"/>
    <w:uiPriority w:val="59"/>
    <w:rsid w:val="00AB59EB"/>
    <w:rPr>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paragraph" w:styleId="Vltozat">
    <w:name w:val="Revision"/>
    <w:hidden/>
    <w:uiPriority w:val="99"/>
    <w:semiHidden/>
    <w:rsid w:val="00AE4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071277">
      <w:bodyDiv w:val="1"/>
      <w:marLeft w:val="0"/>
      <w:marRight w:val="0"/>
      <w:marTop w:val="0"/>
      <w:marBottom w:val="0"/>
      <w:divBdr>
        <w:top w:val="none" w:sz="0" w:space="0" w:color="auto"/>
        <w:left w:val="none" w:sz="0" w:space="0" w:color="auto"/>
        <w:bottom w:val="none" w:sz="0" w:space="0" w:color="auto"/>
        <w:right w:val="none" w:sz="0" w:space="0" w:color="auto"/>
      </w:divBdr>
    </w:div>
    <w:div w:id="1703096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CCC9F-FD5D-472A-9850-3FC3F7AB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8997</Words>
  <Characters>62080</Characters>
  <Application>Microsoft Office Word</Application>
  <DocSecurity>0</DocSecurity>
  <Lines>517</Lines>
  <Paragraphs>141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dc:description/>
  <cp:lastModifiedBy>BarabasneKatalin</cp:lastModifiedBy>
  <cp:revision>2</cp:revision>
  <dcterms:created xsi:type="dcterms:W3CDTF">2021-01-26T10:10:00Z</dcterms:created>
  <dcterms:modified xsi:type="dcterms:W3CDTF">2021-01-26T10:10:00Z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