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A948" w14:textId="77777777" w:rsidR="009865C6" w:rsidRPr="00E57BCF" w:rsidRDefault="009865C6" w:rsidP="009865C6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E57BCF">
        <w:rPr>
          <w:rFonts w:ascii="Times New Roman" w:hAnsi="Times New Roman" w:cs="Times New Roman"/>
          <w:b/>
          <w:noProof/>
          <w:spacing w:val="20"/>
          <w:sz w:val="24"/>
          <w:szCs w:val="24"/>
          <w:u w:val="single"/>
        </w:rPr>
        <w:t>ELŐTERJESZTÉS</w:t>
      </w:r>
    </w:p>
    <w:p w14:paraId="6599F49D" w14:textId="77777777" w:rsidR="009865C6" w:rsidRPr="00E57BCF" w:rsidRDefault="009865C6" w:rsidP="00986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4A137C" w14:textId="77777777" w:rsidR="009865C6" w:rsidRPr="00E57BCF" w:rsidRDefault="009865C6" w:rsidP="009865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CF">
        <w:rPr>
          <w:rFonts w:ascii="Times New Roman" w:hAnsi="Times New Roman" w:cs="Times New Roman"/>
          <w:b/>
          <w:bCs/>
          <w:sz w:val="24"/>
          <w:szCs w:val="24"/>
        </w:rPr>
        <w:t>Füzesgyarmat Város Önkormányzata Képviselő-testületének</w:t>
      </w:r>
    </w:p>
    <w:p w14:paraId="5ADA5DD4" w14:textId="03B75F82" w:rsidR="009865C6" w:rsidRPr="00E57BCF" w:rsidRDefault="009865C6" w:rsidP="009865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CF">
        <w:rPr>
          <w:rFonts w:ascii="Times New Roman" w:hAnsi="Times New Roman" w:cs="Times New Roman"/>
          <w:b/>
          <w:bCs/>
          <w:sz w:val="24"/>
          <w:szCs w:val="24"/>
        </w:rPr>
        <w:t xml:space="preserve">2022. február </w:t>
      </w:r>
      <w:r w:rsidR="00394A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57BC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94A06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E57BCF">
        <w:rPr>
          <w:rFonts w:ascii="Times New Roman" w:hAnsi="Times New Roman" w:cs="Times New Roman"/>
          <w:b/>
          <w:bCs/>
          <w:sz w:val="24"/>
          <w:szCs w:val="24"/>
        </w:rPr>
        <w:t xml:space="preserve">n tartandó ülésére     </w:t>
      </w:r>
    </w:p>
    <w:p w14:paraId="18557510" w14:textId="77777777" w:rsidR="00C32F78" w:rsidRDefault="00C32F78" w:rsidP="00442B8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2DDB3E" w14:textId="77777777" w:rsidR="009865C6" w:rsidRDefault="009865C6" w:rsidP="00442B8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F75F83" w14:textId="25E5A0C7" w:rsidR="009865C6" w:rsidRPr="00E57BCF" w:rsidRDefault="009865C6" w:rsidP="009865C6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BCF">
        <w:rPr>
          <w:rFonts w:ascii="Times New Roman" w:hAnsi="Times New Roman" w:cs="Times New Roman"/>
          <w:sz w:val="24"/>
          <w:szCs w:val="24"/>
          <w:u w:val="single"/>
        </w:rPr>
        <w:t>Az előterjesztés tárgya:</w:t>
      </w:r>
      <w:r w:rsidRPr="00E57BCF">
        <w:rPr>
          <w:rFonts w:ascii="Times New Roman" w:hAnsi="Times New Roman" w:cs="Times New Roman"/>
          <w:sz w:val="24"/>
          <w:szCs w:val="24"/>
        </w:rPr>
        <w:tab/>
        <w:t xml:space="preserve">Füzesgyarmat Város 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>teljes közigazgatási területére vonatkozó, a 314/2012. (XI.8.) Korm. rendelet tartalmi követelményei és e</w:t>
      </w:r>
      <w:r>
        <w:rPr>
          <w:rFonts w:ascii="Times New Roman" w:eastAsia="Times New Roman" w:hAnsi="Times New Roman" w:cs="Times New Roman"/>
          <w:sz w:val="24"/>
          <w:szCs w:val="24"/>
        </w:rPr>
        <w:t>ljárásrendje alapján készített,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településszerkezeti terv és leírás tervezet elfogadása</w:t>
      </w:r>
    </w:p>
    <w:p w14:paraId="2540A5BA" w14:textId="77777777" w:rsidR="009865C6" w:rsidRPr="00394A06" w:rsidRDefault="009865C6" w:rsidP="00442B82">
      <w:pPr>
        <w:spacing w:after="0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3C229FFF" w14:textId="5A21CE00" w:rsidR="009865C6" w:rsidRPr="009865C6" w:rsidRDefault="009865C6" w:rsidP="009865C6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5C6">
        <w:rPr>
          <w:rFonts w:ascii="Times New Roman" w:hAnsi="Times New Roman" w:cs="Times New Roman"/>
          <w:sz w:val="24"/>
          <w:szCs w:val="24"/>
          <w:u w:val="single"/>
        </w:rPr>
        <w:t>Melléklet: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6877"/>
      </w:tblGrid>
      <w:tr w:rsidR="00442B82" w:rsidRPr="00442B82" w14:paraId="6DE472AE" w14:textId="77777777" w:rsidTr="00A7027A">
        <w:tc>
          <w:tcPr>
            <w:tcW w:w="1809" w:type="dxa"/>
          </w:tcPr>
          <w:p w14:paraId="5400BC51" w14:textId="656A6EFF" w:rsidR="00442B82" w:rsidRPr="00442B82" w:rsidRDefault="00442B82" w:rsidP="00442B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877" w:type="dxa"/>
          </w:tcPr>
          <w:p w14:paraId="617192BA" w14:textId="1AEFEBF0" w:rsidR="00442B82" w:rsidRDefault="00442B82" w:rsidP="00394A06">
            <w:pPr>
              <w:spacing w:after="0"/>
              <w:ind w:left="453" w:hanging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53875">
              <w:rPr>
                <w:rFonts w:ascii="Times New Roman" w:eastAsia="Times New Roman" w:hAnsi="Times New Roman" w:cs="Times New Roman"/>
                <w:sz w:val="24"/>
                <w:szCs w:val="24"/>
              </w:rPr>
              <w:t>Határozat-</w:t>
            </w:r>
            <w:r w:rsidR="00275DED">
              <w:rPr>
                <w:rFonts w:ascii="Times New Roman" w:eastAsia="Times New Roman" w:hAnsi="Times New Roman" w:cs="Times New Roman"/>
                <w:sz w:val="24"/>
                <w:szCs w:val="24"/>
              </w:rPr>
              <w:t>tervezet</w:t>
            </w:r>
            <w:r w:rsidR="0025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5C6" w:rsidRPr="00E57BCF">
              <w:rPr>
                <w:rFonts w:ascii="Times New Roman" w:hAnsi="Times New Roman" w:cs="Times New Roman"/>
                <w:sz w:val="24"/>
                <w:szCs w:val="24"/>
              </w:rPr>
              <w:t xml:space="preserve">Füzesgyarmat </w:t>
            </w:r>
            <w:r w:rsidR="009466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865C6" w:rsidRPr="00E57BCF">
              <w:rPr>
                <w:rFonts w:ascii="Times New Roman" w:hAnsi="Times New Roman" w:cs="Times New Roman"/>
                <w:sz w:val="24"/>
                <w:szCs w:val="24"/>
              </w:rPr>
              <w:t xml:space="preserve">áros </w:t>
            </w:r>
            <w:r w:rsidR="0094662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elepülésszerkezeti </w:t>
            </w:r>
            <w:r w:rsidR="009466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25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ervének </w:t>
            </w:r>
            <w:r w:rsidR="00946620">
              <w:rPr>
                <w:rFonts w:ascii="Times New Roman" w:eastAsia="Times New Roman" w:hAnsi="Times New Roman" w:cs="Times New Roman"/>
                <w:sz w:val="24"/>
                <w:szCs w:val="24"/>
              </w:rPr>
              <w:t>megállapításáról</w:t>
            </w:r>
            <w:r w:rsidR="0025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(mellékletekkel)</w:t>
            </w:r>
          </w:p>
          <w:p w14:paraId="013B0938" w14:textId="77777777" w:rsidR="00394A06" w:rsidRPr="00394A06" w:rsidRDefault="00394A06" w:rsidP="00394A06">
            <w:pPr>
              <w:spacing w:after="0"/>
              <w:ind w:left="453" w:hanging="4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16C4FB" w14:textId="2E582C55" w:rsidR="00442B82" w:rsidRPr="00442B82" w:rsidRDefault="00442B82" w:rsidP="00E0533E">
            <w:pPr>
              <w:spacing w:after="0"/>
              <w:ind w:left="453" w:hanging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2B8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9865C6" w:rsidRPr="00E57BCF">
              <w:rPr>
                <w:rFonts w:ascii="Times New Roman" w:hAnsi="Times New Roman" w:cs="Times New Roman"/>
                <w:sz w:val="24"/>
                <w:szCs w:val="24"/>
              </w:rPr>
              <w:t xml:space="preserve">Füzesgyarmat </w:t>
            </w:r>
            <w:r w:rsidR="00BE7D7E">
              <w:rPr>
                <w:rFonts w:ascii="Times New Roman" w:hAnsi="Times New Roman" w:cs="Times New Roman"/>
                <w:sz w:val="24"/>
                <w:szCs w:val="24"/>
              </w:rPr>
              <w:t xml:space="preserve">új településrendezési eszközei </w:t>
            </w:r>
            <w:r w:rsidRPr="00442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Környezeti </w:t>
            </w:r>
            <w:r w:rsid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vizsgálat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EB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5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keltezése: </w:t>
            </w:r>
            <w:r w:rsidR="00353875" w:rsidRPr="00EE5EBD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  <w:r w:rsidR="0035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október 15</w:t>
            </w:r>
            <w:proofErr w:type="gramStart"/>
            <w:r w:rsidR="00353875">
              <w:rPr>
                <w:rFonts w:ascii="Times New Roman" w:eastAsia="Times New Roman" w:hAnsi="Times New Roman" w:cs="Times New Roman"/>
                <w:sz w:val="24"/>
                <w:szCs w:val="24"/>
              </w:rPr>
              <w:t>; .</w:t>
            </w:r>
            <w:r w:rsidRPr="00EE5EBD">
              <w:rPr>
                <w:rFonts w:ascii="Times New Roman" w:eastAsia="Times New Roman" w:hAnsi="Times New Roman" w:cs="Times New Roman"/>
                <w:sz w:val="24"/>
                <w:szCs w:val="24"/>
              </w:rPr>
              <w:t>készített</w:t>
            </w:r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>Georatio</w:t>
            </w:r>
            <w:proofErr w:type="spellEnd"/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Bt.</w:t>
            </w:r>
            <w:r w:rsidR="00E0533E" w:rsidRPr="00E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BE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Róbert ügyvezető</w:t>
            </w:r>
            <w:r w:rsidRPr="00EE5E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D8FC21A" w14:textId="77777777" w:rsidR="00442B82" w:rsidRPr="00394A06" w:rsidRDefault="00442B82" w:rsidP="00EE5EBD">
            <w:pPr>
              <w:spacing w:after="0"/>
              <w:ind w:left="453" w:hanging="4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162F06" w14:textId="6A6DFC7D" w:rsidR="00442B82" w:rsidRPr="00E0533E" w:rsidRDefault="00442B82" w:rsidP="00E0533E">
            <w:pPr>
              <w:spacing w:after="0"/>
              <w:ind w:left="453" w:hanging="45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Békés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Megyei Kormányhivatal Állami Főépítész 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A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E0533E"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ügyiratszámú végső szakmai véleménye </w:t>
            </w:r>
            <w:r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0533E"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dátum</w:t>
            </w:r>
            <w:r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202</w:t>
            </w:r>
            <w:r w:rsidR="00E0533E"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52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december</w:t>
            </w:r>
            <w:r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52A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Pr="00E05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3B455541" w14:textId="6E080C64" w:rsidR="00442B82" w:rsidRPr="00442B82" w:rsidRDefault="00442B82" w:rsidP="00442B82">
            <w:pPr>
              <w:spacing w:after="0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</w:tbl>
    <w:p w14:paraId="401D1FF7" w14:textId="77777777" w:rsidR="00960D4C" w:rsidRPr="00394A06" w:rsidRDefault="00960D4C" w:rsidP="00960D4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8601448" w14:textId="1465CA7B" w:rsidR="00960D4C" w:rsidRDefault="00960D4C" w:rsidP="00960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8FA">
        <w:rPr>
          <w:rFonts w:ascii="Times New Roman" w:eastAsia="Calibri" w:hAnsi="Times New Roman" w:cs="Times New Roman"/>
          <w:sz w:val="24"/>
          <w:szCs w:val="24"/>
          <w:u w:val="single"/>
        </w:rPr>
        <w:t>Az előterjesztés</w:t>
      </w:r>
      <w:r w:rsidR="00394A06">
        <w:rPr>
          <w:rFonts w:ascii="Times New Roman" w:eastAsia="Calibri" w:hAnsi="Times New Roman" w:cs="Times New Roman"/>
          <w:sz w:val="24"/>
          <w:szCs w:val="24"/>
          <w:u w:val="single"/>
        </w:rPr>
        <w:t>t készítette</w:t>
      </w:r>
      <w:r w:rsidRPr="001C58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C58FA">
        <w:rPr>
          <w:rFonts w:ascii="Times New Roman" w:eastAsia="Calibri" w:hAnsi="Times New Roman" w:cs="Times New Roman"/>
          <w:sz w:val="24"/>
          <w:szCs w:val="24"/>
        </w:rPr>
        <w:t>Zoboki</w:t>
      </w:r>
      <w:proofErr w:type="spellEnd"/>
      <w:r w:rsidRPr="001C58FA">
        <w:rPr>
          <w:rFonts w:ascii="Times New Roman" w:eastAsia="Calibri" w:hAnsi="Times New Roman" w:cs="Times New Roman"/>
          <w:sz w:val="24"/>
          <w:szCs w:val="24"/>
        </w:rPr>
        <w:t xml:space="preserve"> Bernadett mb. főépítész</w:t>
      </w:r>
    </w:p>
    <w:p w14:paraId="58F6E7EB" w14:textId="4429E081" w:rsidR="00960D4C" w:rsidRDefault="00960D4C" w:rsidP="00394A06">
      <w:pPr>
        <w:tabs>
          <w:tab w:val="left" w:pos="269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Barabásné Szívós Katalin műszaki csoportvezető</w:t>
      </w:r>
    </w:p>
    <w:p w14:paraId="378B78DE" w14:textId="77777777" w:rsidR="00394A06" w:rsidRPr="00E57BCF" w:rsidRDefault="00394A06" w:rsidP="00960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850D6E" w14:textId="77777777" w:rsidR="00394A06" w:rsidRDefault="00394A06" w:rsidP="00394A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CF">
        <w:rPr>
          <w:rFonts w:ascii="Times New Roman" w:eastAsia="Calibri" w:hAnsi="Times New Roman" w:cs="Times New Roman"/>
          <w:sz w:val="24"/>
          <w:szCs w:val="24"/>
          <w:u w:val="single"/>
        </w:rPr>
        <w:t>Az előterjesztést véleményező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57B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5675F">
        <w:rPr>
          <w:rFonts w:ascii="Times New Roman" w:eastAsia="Calibri" w:hAnsi="Times New Roman" w:cs="Times New Roman"/>
          <w:sz w:val="24"/>
          <w:szCs w:val="24"/>
        </w:rPr>
        <w:t>Gazdálkodási és Ellenőrzési Bizottság és</w:t>
      </w:r>
    </w:p>
    <w:p w14:paraId="1F60F567" w14:textId="77777777" w:rsidR="00394A06" w:rsidRDefault="00394A06" w:rsidP="00394A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675F">
        <w:rPr>
          <w:rFonts w:ascii="Times New Roman" w:eastAsia="Calibri" w:hAnsi="Times New Roman" w:cs="Times New Roman"/>
          <w:sz w:val="24"/>
          <w:szCs w:val="24"/>
        </w:rPr>
        <w:t xml:space="preserve"> Településfejlesztési és Turisztikai Bizottság</w:t>
      </w:r>
    </w:p>
    <w:p w14:paraId="65B32BFC" w14:textId="77777777" w:rsidR="00394A06" w:rsidRPr="00E406A7" w:rsidRDefault="00394A06" w:rsidP="00394A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AA326D" w14:textId="77777777" w:rsidR="00394A06" w:rsidRDefault="00394A06" w:rsidP="00394A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A7">
        <w:rPr>
          <w:rFonts w:ascii="Times New Roman" w:eastAsia="Calibri" w:hAnsi="Times New Roman" w:cs="Times New Roman"/>
          <w:sz w:val="24"/>
          <w:szCs w:val="24"/>
          <w:u w:val="single"/>
        </w:rPr>
        <w:t>Elfogadás módja:</w:t>
      </w:r>
      <w:r w:rsidRPr="0005675F">
        <w:rPr>
          <w:rFonts w:ascii="Times New Roman" w:eastAsia="Calibri" w:hAnsi="Times New Roman" w:cs="Times New Roman"/>
          <w:sz w:val="24"/>
          <w:szCs w:val="24"/>
        </w:rPr>
        <w:tab/>
        <w:t>Egyszerű többség</w:t>
      </w:r>
    </w:p>
    <w:p w14:paraId="218ABC5A" w14:textId="77777777" w:rsidR="00C32F78" w:rsidRPr="00442B82" w:rsidRDefault="00C32F78" w:rsidP="00442B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52012" w14:textId="77777777" w:rsidR="00960D4C" w:rsidRPr="00E57BCF" w:rsidRDefault="00960D4C" w:rsidP="00960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36487" w14:textId="61802439" w:rsidR="00D924F4" w:rsidRPr="00394A06" w:rsidRDefault="00D924F4" w:rsidP="00394A06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5473">
        <w:rPr>
          <w:rFonts w:ascii="Garamond" w:hAnsi="Garamond"/>
          <w:b/>
          <w:bCs/>
          <w:sz w:val="26"/>
          <w:szCs w:val="26"/>
        </w:rPr>
        <w:t>Tisztelt Képviselő-testület!</w:t>
      </w:r>
    </w:p>
    <w:p w14:paraId="4E67CB2B" w14:textId="77777777" w:rsidR="00C32F78" w:rsidRPr="00442B82" w:rsidRDefault="00C32F78" w:rsidP="00442B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EA17F2" w14:textId="6DD9E06F" w:rsidR="006E37CD" w:rsidRPr="00442B82" w:rsidRDefault="00353875" w:rsidP="00442B82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E57BCF">
        <w:rPr>
          <w:rFonts w:ascii="Times New Roman" w:hAnsi="Times New Roman"/>
          <w:sz w:val="24"/>
          <w:szCs w:val="24"/>
        </w:rPr>
        <w:t xml:space="preserve">Füzesgyarmat Város </w:t>
      </w:r>
      <w:r w:rsidR="00D73672" w:rsidRPr="00442B82">
        <w:rPr>
          <w:rFonts w:ascii="Times New Roman" w:hAnsi="Times New Roman"/>
          <w:sz w:val="24"/>
          <w:szCs w:val="24"/>
        </w:rPr>
        <w:t>teljes közigazgatási terület</w:t>
      </w:r>
      <w:r w:rsidR="004563F0" w:rsidRPr="00442B82">
        <w:rPr>
          <w:rFonts w:ascii="Times New Roman" w:hAnsi="Times New Roman"/>
          <w:sz w:val="24"/>
          <w:szCs w:val="24"/>
        </w:rPr>
        <w:t>é</w:t>
      </w:r>
      <w:r w:rsidR="00D73672" w:rsidRPr="00442B82">
        <w:rPr>
          <w:rFonts w:ascii="Times New Roman" w:hAnsi="Times New Roman"/>
          <w:sz w:val="24"/>
          <w:szCs w:val="24"/>
        </w:rPr>
        <w:t>re vonatkozó</w:t>
      </w:r>
      <w:r w:rsidR="00C32F78" w:rsidRPr="00442B82">
        <w:rPr>
          <w:rFonts w:ascii="Times New Roman" w:hAnsi="Times New Roman"/>
          <w:sz w:val="24"/>
          <w:szCs w:val="24"/>
        </w:rPr>
        <w:t xml:space="preserve"> új településszerkezeti terv és leírás, valamint új helyi építési szabályzat és szabá</w:t>
      </w:r>
      <w:r w:rsidR="00D73672" w:rsidRPr="00442B82">
        <w:rPr>
          <w:rFonts w:ascii="Times New Roman" w:hAnsi="Times New Roman"/>
          <w:sz w:val="24"/>
          <w:szCs w:val="24"/>
        </w:rPr>
        <w:t xml:space="preserve">lyozási terv </w:t>
      </w:r>
      <w:r w:rsidR="00236D06" w:rsidRPr="00D924F4">
        <w:rPr>
          <w:rFonts w:ascii="Times New Roman" w:hAnsi="Times New Roman"/>
          <w:i/>
          <w:iCs/>
          <w:sz w:val="24"/>
          <w:szCs w:val="24"/>
        </w:rPr>
        <w:t>(</w:t>
      </w:r>
      <w:r w:rsidR="00D924F4" w:rsidRPr="00D924F4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236D06" w:rsidRPr="00D924F4">
        <w:rPr>
          <w:rFonts w:ascii="Times New Roman" w:hAnsi="Times New Roman"/>
          <w:i/>
          <w:iCs/>
          <w:sz w:val="24"/>
          <w:szCs w:val="24"/>
        </w:rPr>
        <w:t>továbbiakban együtt: településrendezési eszközök)</w:t>
      </w:r>
      <w:r w:rsidR="00236D06" w:rsidRPr="00442B82">
        <w:rPr>
          <w:rFonts w:ascii="Times New Roman" w:hAnsi="Times New Roman"/>
          <w:sz w:val="24"/>
          <w:szCs w:val="24"/>
        </w:rPr>
        <w:t xml:space="preserve"> </w:t>
      </w:r>
      <w:r w:rsidR="00F5232E" w:rsidRPr="00442B82">
        <w:rPr>
          <w:rFonts w:ascii="Times New Roman" w:hAnsi="Times New Roman"/>
          <w:sz w:val="24"/>
          <w:szCs w:val="24"/>
        </w:rPr>
        <w:t>tervezete elkészült</w:t>
      </w:r>
      <w:r w:rsidR="00C32F78" w:rsidRPr="00442B82">
        <w:rPr>
          <w:rFonts w:ascii="Times New Roman" w:hAnsi="Times New Roman"/>
          <w:sz w:val="24"/>
          <w:szCs w:val="24"/>
        </w:rPr>
        <w:t>.</w:t>
      </w:r>
    </w:p>
    <w:p w14:paraId="75A58B42" w14:textId="77777777" w:rsidR="006E37CD" w:rsidRPr="00442B82" w:rsidRDefault="006E37CD" w:rsidP="00442B82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14:paraId="6ADC55FD" w14:textId="77777777" w:rsidR="006E37CD" w:rsidRPr="00442B82" w:rsidRDefault="00A1619F" w:rsidP="00442B82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>A</w:t>
      </w:r>
      <w:r w:rsidR="00F5232E"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D06"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településrendezési eszközök </w:t>
      </w:r>
      <w:r w:rsidR="00F5232E"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>tervezet</w:t>
      </w:r>
      <w:r w:rsidR="00236D06"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>ének</w:t>
      </w:r>
    </w:p>
    <w:p w14:paraId="21DBC439" w14:textId="1BC852B8" w:rsidR="006E37CD" w:rsidRPr="00442B82" w:rsidRDefault="00F5232E" w:rsidP="00442B82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>az</w:t>
      </w:r>
      <w:r w:rsidR="00A1619F" w:rsidRPr="00442B8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619F" w:rsidRPr="00442B82">
        <w:rPr>
          <w:rFonts w:ascii="Times New Roman" w:hAnsi="Times New Roman"/>
          <w:bCs/>
          <w:sz w:val="24"/>
          <w:szCs w:val="24"/>
        </w:rPr>
        <w:t xml:space="preserve">integrált településfejlesztési stratégiáról és a településrendezési eszközökről, valamint egyes településrendezési sajátos jogintézményekről szóló 314/2012. (XI.8.) </w:t>
      </w:r>
      <w:r w:rsidR="00A1619F" w:rsidRPr="00442B82">
        <w:rPr>
          <w:rFonts w:ascii="Times New Roman" w:hAnsi="Times New Roman"/>
          <w:bCs/>
          <w:sz w:val="24"/>
          <w:szCs w:val="24"/>
        </w:rPr>
        <w:lastRenderedPageBreak/>
        <w:t xml:space="preserve">Korm. rendelet </w:t>
      </w:r>
      <w:r w:rsidR="00A1619F" w:rsidRPr="00D924F4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D924F4" w:rsidRPr="00D924F4">
        <w:rPr>
          <w:rFonts w:ascii="Times New Roman" w:hAnsi="Times New Roman"/>
          <w:bCs/>
          <w:i/>
          <w:iCs/>
          <w:sz w:val="24"/>
          <w:szCs w:val="24"/>
        </w:rPr>
        <w:t xml:space="preserve">a </w:t>
      </w:r>
      <w:r w:rsidR="00A1619F" w:rsidRPr="00D924F4">
        <w:rPr>
          <w:rFonts w:ascii="Times New Roman" w:hAnsi="Times New Roman"/>
          <w:bCs/>
          <w:i/>
          <w:iCs/>
          <w:sz w:val="24"/>
          <w:szCs w:val="24"/>
        </w:rPr>
        <w:t>továbbiakban: Korm. rendelet)</w:t>
      </w:r>
      <w:r w:rsidR="00A1619F" w:rsidRPr="00442B82">
        <w:rPr>
          <w:rFonts w:ascii="Times New Roman" w:hAnsi="Times New Roman"/>
          <w:bCs/>
          <w:sz w:val="24"/>
          <w:szCs w:val="24"/>
        </w:rPr>
        <w:t xml:space="preserve"> előírása szerint</w:t>
      </w:r>
      <w:r w:rsidR="00146040" w:rsidRPr="00442B82">
        <w:rPr>
          <w:rFonts w:ascii="Times New Roman" w:hAnsi="Times New Roman"/>
          <w:bCs/>
          <w:sz w:val="24"/>
          <w:szCs w:val="24"/>
        </w:rPr>
        <w:t>i</w:t>
      </w:r>
      <w:r w:rsidR="00A1619F" w:rsidRPr="00442B82">
        <w:rPr>
          <w:rFonts w:ascii="Times New Roman" w:hAnsi="Times New Roman"/>
          <w:sz w:val="24"/>
          <w:szCs w:val="24"/>
        </w:rPr>
        <w:t xml:space="preserve"> teljes eljárás</w:t>
      </w:r>
      <w:r w:rsidR="00146040" w:rsidRPr="00442B82">
        <w:rPr>
          <w:rFonts w:ascii="Times New Roman" w:hAnsi="Times New Roman"/>
          <w:sz w:val="24"/>
          <w:szCs w:val="24"/>
        </w:rPr>
        <w:t xml:space="preserve"> előzetes tájékoztatási</w:t>
      </w:r>
      <w:r w:rsidR="00C4587A">
        <w:rPr>
          <w:rFonts w:ascii="Times New Roman" w:hAnsi="Times New Roman"/>
          <w:sz w:val="24"/>
          <w:szCs w:val="24"/>
        </w:rPr>
        <w:t xml:space="preserve"> és a</w:t>
      </w:r>
      <w:r w:rsidR="00146040" w:rsidRPr="00442B82">
        <w:rPr>
          <w:rFonts w:ascii="Times New Roman" w:hAnsi="Times New Roman"/>
          <w:sz w:val="24"/>
          <w:szCs w:val="24"/>
        </w:rPr>
        <w:t xml:space="preserve"> véleményezési </w:t>
      </w:r>
      <w:r w:rsidR="00C4587A">
        <w:rPr>
          <w:rFonts w:ascii="Times New Roman" w:hAnsi="Times New Roman"/>
          <w:sz w:val="24"/>
          <w:szCs w:val="24"/>
        </w:rPr>
        <w:t xml:space="preserve">szakaszban </w:t>
      </w:r>
      <w:r w:rsidRPr="00442B82">
        <w:rPr>
          <w:rFonts w:ascii="Times New Roman" w:hAnsi="Times New Roman"/>
          <w:sz w:val="24"/>
          <w:szCs w:val="24"/>
        </w:rPr>
        <w:t>történő v</w:t>
      </w:r>
      <w:r w:rsidR="00AE493F" w:rsidRPr="00442B82">
        <w:rPr>
          <w:rFonts w:ascii="Times New Roman" w:hAnsi="Times New Roman"/>
          <w:sz w:val="24"/>
          <w:szCs w:val="24"/>
        </w:rPr>
        <w:t>éleményeztetése</w:t>
      </w:r>
      <w:r w:rsidR="006E37CD" w:rsidRPr="00442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37CD" w:rsidRPr="00442B82">
        <w:rPr>
          <w:rFonts w:ascii="Times New Roman" w:hAnsi="Times New Roman"/>
          <w:sz w:val="24"/>
          <w:szCs w:val="24"/>
        </w:rPr>
        <w:t>teljeskörűen</w:t>
      </w:r>
      <w:proofErr w:type="spellEnd"/>
      <w:r w:rsidR="006E37CD" w:rsidRPr="00442B82">
        <w:rPr>
          <w:rFonts w:ascii="Times New Roman" w:hAnsi="Times New Roman"/>
          <w:sz w:val="24"/>
          <w:szCs w:val="24"/>
        </w:rPr>
        <w:t xml:space="preserve"> megtörtént,</w:t>
      </w:r>
    </w:p>
    <w:p w14:paraId="20633FB4" w14:textId="77777777" w:rsidR="00C557BB" w:rsidRPr="00442B82" w:rsidRDefault="00C557BB" w:rsidP="00C557BB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2B82">
        <w:rPr>
          <w:rFonts w:ascii="Times New Roman" w:hAnsi="Times New Roman"/>
          <w:sz w:val="24"/>
          <w:szCs w:val="24"/>
        </w:rPr>
        <w:t xml:space="preserve">az egyes tervek, illetve programok környezeti vizsgálatáról szóló 2/2005. (I.11.) Korm. rendeletben előírt, a településrendezési eszközökhöz kapcsolódó környezeti értékelés munkarész elkészült és annak véleményeztetése </w:t>
      </w:r>
      <w:proofErr w:type="spellStart"/>
      <w:r w:rsidRPr="00442B82">
        <w:rPr>
          <w:rFonts w:ascii="Times New Roman" w:hAnsi="Times New Roman"/>
          <w:sz w:val="24"/>
          <w:szCs w:val="24"/>
        </w:rPr>
        <w:t>teljeskörűen</w:t>
      </w:r>
      <w:proofErr w:type="spellEnd"/>
      <w:r w:rsidRPr="00442B82">
        <w:rPr>
          <w:rFonts w:ascii="Times New Roman" w:hAnsi="Times New Roman"/>
          <w:sz w:val="24"/>
          <w:szCs w:val="24"/>
        </w:rPr>
        <w:t xml:space="preserve"> megtörtént</w:t>
      </w:r>
      <w:r>
        <w:rPr>
          <w:rFonts w:ascii="Times New Roman" w:hAnsi="Times New Roman"/>
          <w:sz w:val="24"/>
          <w:szCs w:val="24"/>
        </w:rPr>
        <w:t xml:space="preserve">. A környezeti értékelés munkarészre vonatkozó vélemények, észrevételek azon átvezetésre kerültek, a tervek készítése a környezeti értékelés munkarészben foglaltak figyelembe vételével készült. </w:t>
      </w:r>
    </w:p>
    <w:p w14:paraId="2AB34193" w14:textId="77777777" w:rsidR="006E37CD" w:rsidRPr="00442B82" w:rsidRDefault="006E37CD" w:rsidP="00442B82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442B82">
        <w:t xml:space="preserve">a </w:t>
      </w:r>
      <w:r w:rsidR="00236D06" w:rsidRPr="00442B82">
        <w:t>készítéséhez</w:t>
      </w:r>
      <w:r w:rsidR="00A87C62" w:rsidRPr="00442B82">
        <w:t xml:space="preserve"> kapcsolódó, a </w:t>
      </w:r>
      <w:r w:rsidRPr="00442B82">
        <w:t xml:space="preserve">területfejlesztési koncepció, a területfejlesztési program és a területrendezési terv tartalmi követelményeiről, valamint illeszkedésük, kidolgozásuk, egyeztetésük, elfogadásuk és közzétételük részletes szabályairól szóló 218/2009. (X. 6.) </w:t>
      </w:r>
      <w:r w:rsidR="00A87C62" w:rsidRPr="00442B82">
        <w:t>Korm. rendelet szerinti eljárás lefolytatásra került,</w:t>
      </w:r>
    </w:p>
    <w:p w14:paraId="39E77267" w14:textId="362F1966" w:rsidR="006E37CD" w:rsidRPr="00442B82" w:rsidRDefault="006E37CD" w:rsidP="00442B82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442B82">
        <w:rPr>
          <w:bCs/>
        </w:rPr>
        <w:t xml:space="preserve">a </w:t>
      </w:r>
      <w:r w:rsidR="00236D06" w:rsidRPr="00442B82">
        <w:rPr>
          <w:bCs/>
        </w:rPr>
        <w:t xml:space="preserve">Korm. rendeletben és a </w:t>
      </w:r>
      <w:r w:rsidR="00D924F4">
        <w:rPr>
          <w:bCs/>
        </w:rPr>
        <w:t>település</w:t>
      </w:r>
      <w:r w:rsidR="00236D06" w:rsidRPr="00442B82">
        <w:rPr>
          <w:bCs/>
        </w:rPr>
        <w:t xml:space="preserve"> partnerségi egyeztetés szabályaiban előírtak szerint megtörtént a partnerekkel történő véleményeztetés.</w:t>
      </w:r>
    </w:p>
    <w:p w14:paraId="7F1CB6A0" w14:textId="77777777" w:rsidR="00F5232E" w:rsidRPr="00442B82" w:rsidRDefault="00F5232E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9716D5" w14:textId="68EABCE8" w:rsidR="00BD0B6F" w:rsidRDefault="00BD0B6F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2B82">
        <w:rPr>
          <w:rFonts w:ascii="Times New Roman" w:hAnsi="Times New Roman"/>
          <w:sz w:val="24"/>
          <w:szCs w:val="24"/>
        </w:rPr>
        <w:t xml:space="preserve">A fenti eljárásokhoz kapcsolódó - jogszabályokban előírt - lezáró döntések </w:t>
      </w:r>
      <w:r w:rsidR="00D924F4">
        <w:rPr>
          <w:rFonts w:ascii="Times New Roman" w:hAnsi="Times New Roman"/>
          <w:sz w:val="24"/>
          <w:szCs w:val="24"/>
        </w:rPr>
        <w:t>jóváhagyása megtörtént</w:t>
      </w:r>
      <w:r w:rsidR="00353875">
        <w:rPr>
          <w:rFonts w:ascii="Times New Roman" w:hAnsi="Times New Roman"/>
          <w:sz w:val="24"/>
          <w:szCs w:val="24"/>
        </w:rPr>
        <w:t xml:space="preserve"> az alábbiak szerint:</w:t>
      </w:r>
    </w:p>
    <w:p w14:paraId="15DD614E" w14:textId="77D7AE7B" w:rsidR="00353875" w:rsidRDefault="00353875" w:rsidP="00353875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29/2021. (VI.01.) KT határozat az előzetes tájékoztatási szakasz, partnerségi egyeztetés lezárásáról</w:t>
      </w:r>
    </w:p>
    <w:p w14:paraId="284DAEC7" w14:textId="03CB6B33" w:rsidR="00353875" w:rsidRDefault="00353875" w:rsidP="00353875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58/2021. (XI.04.) </w:t>
      </w:r>
      <w:r w:rsidR="007C0F76">
        <w:rPr>
          <w:rFonts w:ascii="Times New Roman" w:hAnsi="Times New Roman"/>
          <w:sz w:val="24"/>
          <w:szCs w:val="24"/>
        </w:rPr>
        <w:t xml:space="preserve">KT </w:t>
      </w:r>
      <w:r>
        <w:rPr>
          <w:rFonts w:ascii="Times New Roman" w:hAnsi="Times New Roman"/>
          <w:sz w:val="24"/>
          <w:szCs w:val="24"/>
        </w:rPr>
        <w:t>határozat</w:t>
      </w:r>
      <w:r w:rsidR="007C0F76">
        <w:rPr>
          <w:rFonts w:ascii="Times New Roman" w:hAnsi="Times New Roman"/>
          <w:sz w:val="24"/>
          <w:szCs w:val="24"/>
        </w:rPr>
        <w:t xml:space="preserve"> a teljes eljárás véleményezési szakaszának és a partnerségi egyeztetés munkaközi tájékoztatási szakaszának lezárásáról.</w:t>
      </w:r>
    </w:p>
    <w:p w14:paraId="031B7D30" w14:textId="77777777" w:rsidR="00353875" w:rsidRPr="00442B82" w:rsidRDefault="00353875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53A2D9" w14:textId="582A8063" w:rsidR="00BD0B6F" w:rsidRDefault="00BD0B6F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86AAB" w14:textId="77777777" w:rsidR="00C557BB" w:rsidRDefault="00C557BB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2/2005. (I.11.) Korm. rendelet 10. § alapján a környezeti vizsgálat során kapott vélemények, észrevételek összegzése:</w:t>
      </w:r>
    </w:p>
    <w:p w14:paraId="5BAF4FC8" w14:textId="77777777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948B56" w14:textId="75A6E29A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1E50205D" wp14:editId="53E1CF24">
            <wp:extent cx="5760720" cy="42767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260B9" w14:textId="77777777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635640F" w14:textId="4FCB6EFD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A6DC13E" wp14:editId="1012784B">
            <wp:extent cx="5760720" cy="340645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7EE6" w14:textId="77777777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AD0329" w14:textId="77777777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65F3248" w14:textId="4F3D23C9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792B241" wp14:editId="4037512A">
            <wp:extent cx="5760720" cy="419223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CDB2" w14:textId="77777777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9801D3" w14:textId="2941E7D3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0674F56" wp14:editId="14534AF9">
            <wp:extent cx="5760720" cy="2764607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426A7" w14:textId="77777777" w:rsidR="00C557BB" w:rsidRDefault="00C557BB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6FF5D1" w14:textId="49BDA513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0B72AE89" wp14:editId="6966B66E">
            <wp:extent cx="5760720" cy="397113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7C32" w14:textId="510319B5" w:rsidR="007C0F76" w:rsidRDefault="007C0F76" w:rsidP="00C557B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EFE0D17" wp14:editId="5178E7E4">
            <wp:extent cx="5760720" cy="2468793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2BC1" w14:textId="29778A7E" w:rsidR="00C557BB" w:rsidRDefault="00C557BB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C3E857" w14:textId="18AC06EF" w:rsidR="00AC0A24" w:rsidRPr="00442B82" w:rsidRDefault="00596B82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2B82">
        <w:rPr>
          <w:rFonts w:ascii="Times New Roman" w:hAnsi="Times New Roman"/>
          <w:sz w:val="24"/>
          <w:szCs w:val="24"/>
        </w:rPr>
        <w:t>A</w:t>
      </w:r>
      <w:r w:rsidR="00C05EDE">
        <w:rPr>
          <w:rFonts w:ascii="Times New Roman" w:hAnsi="Times New Roman"/>
          <w:sz w:val="24"/>
          <w:szCs w:val="24"/>
        </w:rPr>
        <w:t xml:space="preserve"> </w:t>
      </w:r>
      <w:r w:rsidR="00F20607">
        <w:rPr>
          <w:rFonts w:ascii="Times New Roman" w:hAnsi="Times New Roman"/>
          <w:sz w:val="24"/>
          <w:szCs w:val="24"/>
        </w:rPr>
        <w:t xml:space="preserve">Településtervező nyilatkozata szerint a </w:t>
      </w:r>
      <w:r w:rsidR="00C05EDE">
        <w:rPr>
          <w:rFonts w:ascii="Times New Roman" w:hAnsi="Times New Roman"/>
          <w:sz w:val="24"/>
          <w:szCs w:val="24"/>
        </w:rPr>
        <w:t xml:space="preserve">főépítészi és településtervezői kiértékelés alapján a </w:t>
      </w:r>
      <w:r w:rsidRPr="00442B82">
        <w:rPr>
          <w:rFonts w:ascii="Times New Roman" w:hAnsi="Times New Roman"/>
          <w:sz w:val="24"/>
          <w:szCs w:val="24"/>
        </w:rPr>
        <w:t xml:space="preserve">településrendezési eszközök és hozzá kapcsolódó környezeti értékelés </w:t>
      </w:r>
      <w:r w:rsidR="00F20607">
        <w:rPr>
          <w:rFonts w:ascii="Times New Roman" w:hAnsi="Times New Roman"/>
          <w:sz w:val="24"/>
          <w:szCs w:val="24"/>
        </w:rPr>
        <w:t xml:space="preserve">is </w:t>
      </w:r>
      <w:r w:rsidRPr="00442B82">
        <w:rPr>
          <w:rFonts w:ascii="Times New Roman" w:hAnsi="Times New Roman"/>
          <w:sz w:val="24"/>
          <w:szCs w:val="24"/>
        </w:rPr>
        <w:t>javításra, pontosításra kerültek</w:t>
      </w:r>
      <w:r w:rsidR="006532E0" w:rsidRPr="00442B82">
        <w:rPr>
          <w:rFonts w:ascii="Times New Roman" w:hAnsi="Times New Roman"/>
          <w:sz w:val="24"/>
          <w:szCs w:val="24"/>
        </w:rPr>
        <w:t>.</w:t>
      </w:r>
      <w:r w:rsidR="00AC0A24" w:rsidRPr="00442B82">
        <w:rPr>
          <w:rFonts w:ascii="Times New Roman" w:hAnsi="Times New Roman"/>
          <w:sz w:val="24"/>
          <w:szCs w:val="24"/>
        </w:rPr>
        <w:t xml:space="preserve"> A környezeti értékelés javaslatai beépültek a településrendezési eszközökbe.</w:t>
      </w:r>
    </w:p>
    <w:p w14:paraId="29B535DC" w14:textId="77777777" w:rsidR="00596B82" w:rsidRPr="00442B82" w:rsidRDefault="00596B82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E0141D" w14:textId="0CDCB6F6" w:rsidR="00EB40E2" w:rsidRPr="00442B82" w:rsidRDefault="008975D2" w:rsidP="0044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82">
        <w:rPr>
          <w:rFonts w:ascii="Times New Roman" w:hAnsi="Times New Roman" w:cs="Times New Roman"/>
          <w:sz w:val="24"/>
          <w:szCs w:val="24"/>
        </w:rPr>
        <w:t xml:space="preserve">A véleményezési eljárás lezárását 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>követően</w:t>
      </w:r>
      <w:r w:rsidR="00782C6F" w:rsidRPr="00442B82">
        <w:rPr>
          <w:rFonts w:ascii="Times New Roman" w:hAnsi="Times New Roman" w:cs="Times New Roman"/>
          <w:sz w:val="24"/>
          <w:szCs w:val="24"/>
        </w:rPr>
        <w:t xml:space="preserve"> az Önkormányzat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településrendezési eszköz </w:t>
      </w:r>
      <w:r w:rsidR="006532E0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javított, pontosított 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>tervezetét, az eljárás során beérkezett valamennyi vélemén</w:t>
      </w:r>
      <w:r w:rsidR="006532E0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6532E0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a 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véleményezési szakaszba</w:t>
      </w:r>
      <w:r w:rsidR="006532E0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>n keletkezett egyéb dokumentumokkal együtt</w:t>
      </w:r>
      <w:r w:rsidR="00EB40E2" w:rsidRPr="00442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megküldte végső szakmai véleményezésre a </w:t>
      </w:r>
      <w:r w:rsidR="00F20607">
        <w:rPr>
          <w:rFonts w:ascii="Times New Roman" w:eastAsia="Times New Roman" w:hAnsi="Times New Roman" w:cs="Times New Roman"/>
          <w:sz w:val="24"/>
          <w:szCs w:val="24"/>
        </w:rPr>
        <w:t>Békés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Megyei Kormányhivatal Állami Főépítészén</w:t>
      </w:r>
      <w:r w:rsidR="00EB40E2" w:rsidRPr="00442B82">
        <w:rPr>
          <w:rFonts w:ascii="Times New Roman" w:hAnsi="Times New Roman" w:cs="Times New Roman"/>
          <w:sz w:val="24"/>
          <w:szCs w:val="24"/>
        </w:rPr>
        <w:t>ek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442B82">
        <w:rPr>
          <w:rFonts w:ascii="Times New Roman" w:hAnsi="Times New Roman" w:cs="Times New Roman"/>
          <w:sz w:val="24"/>
          <w:szCs w:val="24"/>
        </w:rPr>
        <w:t>teljes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eljárás </w:t>
      </w:r>
      <w:r w:rsidRPr="00442B82">
        <w:rPr>
          <w:rFonts w:ascii="Times New Roman" w:hAnsi="Times New Roman" w:cs="Times New Roman"/>
          <w:sz w:val="24"/>
          <w:szCs w:val="24"/>
        </w:rPr>
        <w:t>végső véleményezési szakasz</w:t>
      </w:r>
      <w:r w:rsidR="00EB40E2" w:rsidRPr="00442B82">
        <w:rPr>
          <w:rFonts w:ascii="Times New Roman" w:hAnsi="Times New Roman" w:cs="Times New Roman"/>
          <w:sz w:val="24"/>
          <w:szCs w:val="24"/>
        </w:rPr>
        <w:t>ban és</w:t>
      </w:r>
      <w:r w:rsidRPr="00442B82">
        <w:rPr>
          <w:rFonts w:ascii="Times New Roman" w:eastAsia="Times New Roman" w:hAnsi="Times New Roman" w:cs="Times New Roman"/>
          <w:sz w:val="24"/>
          <w:szCs w:val="24"/>
        </w:rPr>
        <w:t xml:space="preserve"> megkérte a záró szakmai véleményét. </w:t>
      </w:r>
    </w:p>
    <w:p w14:paraId="5A70522F" w14:textId="151BD0BB" w:rsidR="00AC0A24" w:rsidRPr="00442B82" w:rsidRDefault="0020438B" w:rsidP="0044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82">
        <w:rPr>
          <w:rFonts w:ascii="Times New Roman" w:hAnsi="Times New Roman" w:cs="Times New Roman"/>
          <w:sz w:val="24"/>
          <w:szCs w:val="24"/>
        </w:rPr>
        <w:t xml:space="preserve">Az Állami Főépítész - a </w:t>
      </w:r>
      <w:r w:rsidR="00A30A52">
        <w:rPr>
          <w:rFonts w:ascii="Times New Roman" w:hAnsi="Times New Roman" w:cs="Times New Roman"/>
          <w:sz w:val="24"/>
          <w:szCs w:val="24"/>
        </w:rPr>
        <w:t>BE/12/84-6/2021</w:t>
      </w:r>
      <w:r w:rsidR="000E79BD" w:rsidRPr="00E05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2B82">
        <w:rPr>
          <w:rFonts w:ascii="Times New Roman" w:hAnsi="Times New Roman" w:cs="Times New Roman"/>
          <w:sz w:val="24"/>
          <w:szCs w:val="24"/>
        </w:rPr>
        <w:t xml:space="preserve"> </w:t>
      </w:r>
      <w:r w:rsidR="00AC0A24" w:rsidRPr="00442B82">
        <w:rPr>
          <w:rFonts w:ascii="Times New Roman" w:hAnsi="Times New Roman" w:cs="Times New Roman"/>
          <w:sz w:val="24"/>
          <w:szCs w:val="24"/>
        </w:rPr>
        <w:t>ügyiratszám</w:t>
      </w:r>
      <w:r w:rsidRPr="00442B82">
        <w:rPr>
          <w:rFonts w:ascii="Times New Roman" w:hAnsi="Times New Roman" w:cs="Times New Roman"/>
          <w:sz w:val="24"/>
          <w:szCs w:val="24"/>
        </w:rPr>
        <w:t>ú, 20</w:t>
      </w:r>
      <w:r w:rsidR="00AC0A24" w:rsidRPr="00442B82">
        <w:rPr>
          <w:rFonts w:ascii="Times New Roman" w:hAnsi="Times New Roman" w:cs="Times New Roman"/>
          <w:sz w:val="24"/>
          <w:szCs w:val="24"/>
        </w:rPr>
        <w:t>2</w:t>
      </w:r>
      <w:r w:rsidR="000E79BD">
        <w:rPr>
          <w:rFonts w:ascii="Times New Roman" w:hAnsi="Times New Roman" w:cs="Times New Roman"/>
          <w:sz w:val="24"/>
          <w:szCs w:val="24"/>
        </w:rPr>
        <w:t>1</w:t>
      </w:r>
      <w:r w:rsidRPr="00442B82">
        <w:rPr>
          <w:rFonts w:ascii="Times New Roman" w:hAnsi="Times New Roman" w:cs="Times New Roman"/>
          <w:sz w:val="24"/>
          <w:szCs w:val="24"/>
        </w:rPr>
        <w:t xml:space="preserve">. </w:t>
      </w:r>
      <w:r w:rsidR="00A30A52">
        <w:rPr>
          <w:rFonts w:ascii="Times New Roman" w:hAnsi="Times New Roman" w:cs="Times New Roman"/>
          <w:sz w:val="24"/>
          <w:szCs w:val="24"/>
        </w:rPr>
        <w:t>december</w:t>
      </w:r>
      <w:r w:rsidRPr="00442B82">
        <w:rPr>
          <w:rFonts w:ascii="Times New Roman" w:hAnsi="Times New Roman" w:cs="Times New Roman"/>
          <w:sz w:val="24"/>
          <w:szCs w:val="24"/>
        </w:rPr>
        <w:t xml:space="preserve"> </w:t>
      </w:r>
      <w:r w:rsidR="00A30A52">
        <w:rPr>
          <w:rFonts w:ascii="Times New Roman" w:hAnsi="Times New Roman" w:cs="Times New Roman"/>
          <w:sz w:val="24"/>
          <w:szCs w:val="24"/>
        </w:rPr>
        <w:t>16</w:t>
      </w:r>
      <w:r w:rsidRPr="00442B82">
        <w:rPr>
          <w:rFonts w:ascii="Times New Roman" w:hAnsi="Times New Roman" w:cs="Times New Roman"/>
          <w:sz w:val="24"/>
          <w:szCs w:val="24"/>
        </w:rPr>
        <w:t>-i keltezésű levelében - a záró szakmai véleményét megadta.</w:t>
      </w:r>
      <w:r w:rsidR="00AC0A24" w:rsidRPr="00442B82">
        <w:rPr>
          <w:rFonts w:ascii="Times New Roman" w:hAnsi="Times New Roman" w:cs="Times New Roman"/>
          <w:sz w:val="24"/>
          <w:szCs w:val="24"/>
        </w:rPr>
        <w:t xml:space="preserve"> </w:t>
      </w:r>
      <w:r w:rsidRPr="00442B82">
        <w:rPr>
          <w:rFonts w:ascii="Times New Roman" w:hAnsi="Times New Roman" w:cs="Times New Roman"/>
          <w:sz w:val="24"/>
          <w:szCs w:val="24"/>
        </w:rPr>
        <w:t>A</w:t>
      </w:r>
      <w:r w:rsidR="00AC0A24" w:rsidRPr="00442B82">
        <w:rPr>
          <w:rFonts w:ascii="Times New Roman" w:hAnsi="Times New Roman" w:cs="Times New Roman"/>
          <w:sz w:val="24"/>
          <w:szCs w:val="24"/>
        </w:rPr>
        <w:t>z új településrendezési eszközök és a</w:t>
      </w:r>
      <w:r w:rsidRPr="00442B82">
        <w:rPr>
          <w:rFonts w:ascii="Times New Roman" w:hAnsi="Times New Roman" w:cs="Times New Roman"/>
          <w:sz w:val="24"/>
          <w:szCs w:val="24"/>
        </w:rPr>
        <w:t xml:space="preserve"> </w:t>
      </w:r>
      <w:r w:rsidR="00AC0A24" w:rsidRPr="00442B82">
        <w:rPr>
          <w:rFonts w:ascii="Times New Roman" w:hAnsi="Times New Roman" w:cs="Times New Roman"/>
          <w:sz w:val="24"/>
          <w:szCs w:val="24"/>
        </w:rPr>
        <w:t xml:space="preserve">magasabb szintű területrendezési tervekkel való összhangot biztosítottnak ítélte meg, a környezeti értékelés tartalmával kapcsolatban kifogást nem emelt, a településrendezési eszközökkel kapcsolatban </w:t>
      </w:r>
      <w:r w:rsidR="008F4CC2">
        <w:rPr>
          <w:rFonts w:ascii="Times New Roman" w:hAnsi="Times New Roman" w:cs="Times New Roman"/>
          <w:sz w:val="24"/>
          <w:szCs w:val="24"/>
        </w:rPr>
        <w:t xml:space="preserve">a tervlapokra vonatkozó észrevételeken túl további </w:t>
      </w:r>
      <w:r w:rsidR="00AC0A24" w:rsidRPr="00442B82">
        <w:rPr>
          <w:rFonts w:ascii="Times New Roman" w:hAnsi="Times New Roman" w:cs="Times New Roman"/>
          <w:sz w:val="24"/>
          <w:szCs w:val="24"/>
        </w:rPr>
        <w:t>észrevételt nem tett.</w:t>
      </w:r>
    </w:p>
    <w:p w14:paraId="220DB103" w14:textId="6CD047AE" w:rsidR="00AC0A24" w:rsidRDefault="008F4CC2" w:rsidP="00442B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B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Településtervező nyilatkozata szerint a tervlapok javításra kerültek.</w:t>
      </w:r>
    </w:p>
    <w:p w14:paraId="40ED5B31" w14:textId="77777777" w:rsidR="008F4CC2" w:rsidRPr="00442B82" w:rsidRDefault="008F4CC2" w:rsidP="0044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C9510" w14:textId="75EA256C" w:rsidR="008975D2" w:rsidRPr="00442B82" w:rsidRDefault="00AC0A24" w:rsidP="00442B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82">
        <w:rPr>
          <w:rFonts w:ascii="Times New Roman" w:hAnsi="Times New Roman" w:cs="Times New Roman"/>
          <w:b/>
          <w:bCs/>
          <w:sz w:val="24"/>
          <w:szCs w:val="24"/>
        </w:rPr>
        <w:t>Mivel az</w:t>
      </w:r>
      <w:r w:rsidR="00EB40E2"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 Állami Főépítész </w:t>
      </w:r>
      <w:r w:rsidRPr="00442B82">
        <w:rPr>
          <w:rFonts w:ascii="Times New Roman" w:hAnsi="Times New Roman" w:cs="Times New Roman"/>
          <w:b/>
          <w:bCs/>
          <w:sz w:val="24"/>
          <w:szCs w:val="24"/>
        </w:rPr>
        <w:t>a záró szakmai vélemény</w:t>
      </w:r>
      <w:r w:rsidR="00B159E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F26CAD" w:rsidRPr="00442B8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="00EB40E2"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975D2" w:rsidRPr="00442B82">
        <w:rPr>
          <w:rFonts w:ascii="Times New Roman" w:eastAsia="Times New Roman" w:hAnsi="Times New Roman" w:cs="Times New Roman"/>
          <w:b/>
          <w:bCs/>
          <w:sz w:val="24"/>
          <w:szCs w:val="24"/>
        </w:rPr>
        <w:t>településszerkezeti terv és leírással</w:t>
      </w:r>
      <w:r w:rsidR="0020438B" w:rsidRPr="00442B82">
        <w:rPr>
          <w:rFonts w:ascii="Times New Roman" w:hAnsi="Times New Roman" w:cs="Times New Roman"/>
          <w:b/>
          <w:bCs/>
          <w:sz w:val="24"/>
          <w:szCs w:val="24"/>
        </w:rPr>
        <w:t>, valamint a környezeti értékelés munkarésszel</w:t>
      </w:r>
      <w:r w:rsidR="008975D2" w:rsidRPr="00442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kapcsolatban ellenvélemény, kifogás nem fogalmaz</w:t>
      </w:r>
      <w:r w:rsidR="00EB40E2"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ott </w:t>
      </w:r>
      <w:r w:rsidR="008975D2" w:rsidRPr="00442B82">
        <w:rPr>
          <w:rFonts w:ascii="Times New Roman" w:eastAsia="Times New Roman" w:hAnsi="Times New Roman" w:cs="Times New Roman"/>
          <w:b/>
          <w:bCs/>
          <w:sz w:val="24"/>
          <w:szCs w:val="24"/>
        </w:rPr>
        <w:t>meg</w:t>
      </w:r>
      <w:r w:rsidR="008F4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4CC2" w:rsidRPr="008F4CC2">
        <w:rPr>
          <w:rFonts w:ascii="Times New Roman" w:eastAsia="Times New Roman" w:hAnsi="Times New Roman" w:cs="Times New Roman"/>
          <w:bCs/>
          <w:i/>
          <w:sz w:val="24"/>
          <w:szCs w:val="24"/>
        </w:rPr>
        <w:t>– tervlapokra vonatkozó észrevétel a Településtervező nyilatkozata szerint javításra került -</w:t>
      </w:r>
      <w:r w:rsidRPr="008F4CC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442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településszerkezeti terv </w:t>
      </w:r>
      <w:r w:rsidR="00361D13">
        <w:rPr>
          <w:rFonts w:ascii="Times New Roman" w:eastAsia="Times New Roman" w:hAnsi="Times New Roman" w:cs="Times New Roman"/>
          <w:b/>
          <w:bCs/>
          <w:sz w:val="24"/>
          <w:szCs w:val="24"/>
        </w:rPr>
        <w:t>a határozati javaslatban felsorolt mellékletekkel együtt</w:t>
      </w:r>
      <w:r w:rsidRPr="00442B82">
        <w:rPr>
          <w:rFonts w:ascii="Times New Roman" w:hAnsi="Times New Roman" w:cs="Times New Roman"/>
          <w:b/>
          <w:bCs/>
          <w:sz w:val="24"/>
          <w:szCs w:val="24"/>
        </w:rPr>
        <w:t xml:space="preserve"> jóváhagyható.</w:t>
      </w:r>
    </w:p>
    <w:p w14:paraId="4EFF398A" w14:textId="77777777" w:rsidR="009D580A" w:rsidRPr="00442B82" w:rsidRDefault="009D580A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4F3BDA" w14:textId="77777777" w:rsidR="009D580A" w:rsidRPr="00442B82" w:rsidRDefault="009D580A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B7E712" w14:textId="263771F5" w:rsidR="00C32F78" w:rsidRPr="00442B82" w:rsidRDefault="008F4CC2" w:rsidP="00442B82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Füzesgyarmat</w:t>
      </w:r>
      <w:r w:rsidR="005F0A76" w:rsidRPr="00442B82">
        <w:rPr>
          <w:rFonts w:ascii="Times New Roman" w:hAnsi="Times New Roman"/>
          <w:sz w:val="24"/>
          <w:szCs w:val="24"/>
        </w:rPr>
        <w:t>, 20</w:t>
      </w:r>
      <w:r w:rsidR="0056328A" w:rsidRPr="00442B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56328A" w:rsidRPr="00442B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</w:t>
      </w:r>
      <w:r w:rsidR="00CA21A2" w:rsidRPr="00442B82">
        <w:rPr>
          <w:rFonts w:ascii="Times New Roman" w:hAnsi="Times New Roman"/>
          <w:sz w:val="24"/>
          <w:szCs w:val="24"/>
        </w:rPr>
        <w:t xml:space="preserve"> </w:t>
      </w:r>
      <w:r w:rsidR="00FD7C79">
        <w:rPr>
          <w:rFonts w:ascii="Times New Roman" w:hAnsi="Times New Roman"/>
          <w:sz w:val="24"/>
          <w:szCs w:val="24"/>
        </w:rPr>
        <w:t>31.</w:t>
      </w:r>
      <w:bookmarkStart w:id="0" w:name="_GoBack"/>
      <w:bookmarkEnd w:id="0"/>
    </w:p>
    <w:p w14:paraId="2C288551" w14:textId="77777777" w:rsidR="00C32F78" w:rsidRPr="00442B82" w:rsidRDefault="00C32F78" w:rsidP="00442B8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B909CC" w14:textId="77777777" w:rsidR="00960D4C" w:rsidRDefault="00960D4C" w:rsidP="00960D4C">
      <w:pPr>
        <w:tabs>
          <w:tab w:val="center" w:pos="6804"/>
        </w:tabs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CF">
        <w:rPr>
          <w:rFonts w:ascii="Times New Roman" w:eastAsia="Calibri" w:hAnsi="Times New Roman" w:cs="Times New Roman"/>
          <w:sz w:val="24"/>
          <w:szCs w:val="24"/>
        </w:rPr>
        <w:t xml:space="preserve">Koncz Imre </w:t>
      </w:r>
    </w:p>
    <w:p w14:paraId="19B9A1AA" w14:textId="77777777" w:rsidR="00960D4C" w:rsidRPr="00E57BCF" w:rsidRDefault="00960D4C" w:rsidP="00960D4C">
      <w:pPr>
        <w:tabs>
          <w:tab w:val="center" w:pos="6804"/>
        </w:tabs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7BCF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3F9AEB35" w14:textId="6E87D70D" w:rsidR="00E97F6B" w:rsidRPr="00250F3B" w:rsidRDefault="00E97F6B" w:rsidP="0025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97F6B" w:rsidRPr="00250F3B" w:rsidSect="00B7204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1FBF" w14:textId="77777777" w:rsidR="00CF0712" w:rsidRDefault="00CF0712" w:rsidP="00E97F6B">
      <w:pPr>
        <w:spacing w:after="0" w:line="240" w:lineRule="auto"/>
      </w:pPr>
      <w:r>
        <w:separator/>
      </w:r>
    </w:p>
  </w:endnote>
  <w:endnote w:type="continuationSeparator" w:id="0">
    <w:p w14:paraId="573048F0" w14:textId="77777777" w:rsidR="00CF0712" w:rsidRDefault="00CF0712" w:rsidP="00E9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343F" w14:textId="77777777" w:rsidR="00CF0712" w:rsidRDefault="00CF0712" w:rsidP="00E97F6B">
      <w:pPr>
        <w:spacing w:after="0" w:line="240" w:lineRule="auto"/>
      </w:pPr>
      <w:r>
        <w:separator/>
      </w:r>
    </w:p>
  </w:footnote>
  <w:footnote w:type="continuationSeparator" w:id="0">
    <w:p w14:paraId="4ACE6EB1" w14:textId="77777777" w:rsidR="00CF0712" w:rsidRDefault="00CF0712" w:rsidP="00E9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A951" w14:textId="07DFFAEA" w:rsidR="00394A06" w:rsidRDefault="00394A06" w:rsidP="00394A06">
    <w:pPr>
      <w:pStyle w:val="Cm"/>
      <w:ind w:left="1077"/>
    </w:pPr>
    <w:r>
      <w:rPr>
        <w:noProof/>
      </w:rPr>
      <w:pict w14:anchorId="6976A68A">
        <v:shapetype id="_x0000_t202" coordsize="21600,21600" o:spt="202" path="m,l,21600r21600,l21600,xe">
          <v:stroke joinstyle="miter"/>
          <v:path gradientshapeok="t" o:connecttype="rect"/>
        </v:shapetype>
        <v:shape id="Szövegdoboz 9" o:spid="_x0000_s2051" type="#_x0000_t202" style="position:absolute;left:0;text-align:left;margin-left:18.4pt;margin-top:-10.7pt;width:62.4pt;height:76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" stroked="f">
          <v:fill opacity="32896f"/>
          <v:textbox>
            <w:txbxContent>
              <w:p w14:paraId="355867D7" w14:textId="77777777" w:rsidR="00394A06" w:rsidRDefault="00394A06" w:rsidP="00394A06">
                <w:r>
                  <w:rPr>
                    <w:noProof/>
                  </w:rPr>
                  <w:drawing>
                    <wp:inline distT="0" distB="0" distL="0" distR="0" wp14:anchorId="1B947CA6" wp14:editId="2A7EA21B">
                      <wp:extent cx="609600" cy="809625"/>
                      <wp:effectExtent l="0" t="0" r="0" b="9525"/>
                      <wp:docPr id="11" name="Kép 11" descr="cim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m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>Füzesgyarmat Város Önkormányzat</w:t>
    </w:r>
  </w:p>
  <w:p w14:paraId="27F57B84" w14:textId="77777777" w:rsidR="00394A06" w:rsidRDefault="00394A06" w:rsidP="00394A06">
    <w:pPr>
      <w:pStyle w:val="Cm"/>
      <w:ind w:left="1077"/>
    </w:pPr>
    <w:r>
      <w:t>Jegyzőjétől</w:t>
    </w:r>
  </w:p>
  <w:p w14:paraId="0F9050CC" w14:textId="77777777" w:rsidR="00394A06" w:rsidRPr="00DB2B07" w:rsidRDefault="00394A06" w:rsidP="00394A06">
    <w:pPr>
      <w:pStyle w:val="Cmsor3"/>
      <w:ind w:left="1077"/>
    </w:pPr>
    <w:r w:rsidRPr="00DB2B07">
      <w:t>5525 Füzesgyarmat, Szabadság tér 1. szám</w:t>
    </w:r>
  </w:p>
  <w:p w14:paraId="2E784D6B" w14:textId="77777777" w:rsidR="00394A06" w:rsidRPr="00DB2B07" w:rsidRDefault="00394A06" w:rsidP="00394A06">
    <w:pPr>
      <w:spacing w:after="0"/>
      <w:ind w:left="1077"/>
      <w:jc w:val="center"/>
    </w:pPr>
    <w:r w:rsidRPr="00DB2B07">
      <w:sym w:font="Wingdings" w:char="F028"/>
    </w:r>
    <w:r>
      <w:t xml:space="preserve"> (66) 491-956 </w:t>
    </w:r>
    <w:r w:rsidRPr="00DB2B07">
      <w:t>Fax: 491-361</w:t>
    </w:r>
  </w:p>
  <w:p w14:paraId="7B4DA6D2" w14:textId="0DE3452A" w:rsidR="00394A06" w:rsidRPr="00394A06" w:rsidRDefault="00394A06" w:rsidP="00394A06">
    <w:pPr>
      <w:pStyle w:val="lfej"/>
    </w:pPr>
    <w:r>
      <w:rPr>
        <w:noProof/>
      </w:rPr>
      <w:pict w14:anchorId="37F00457">
        <v:line id="Egyenes összekötő 10" o:spid="_x0000_s205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" strokecolor="gray" strokeweight="4.5pt">
          <v:stroke linestyle="thickThin"/>
        </v:lin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E58E1"/>
    <w:multiLevelType w:val="hybridMultilevel"/>
    <w:tmpl w:val="40EAB612"/>
    <w:lvl w:ilvl="0" w:tplc="1878203E">
      <w:start w:val="4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28D7"/>
    <w:multiLevelType w:val="hybridMultilevel"/>
    <w:tmpl w:val="A2B8F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30AB8"/>
    <w:multiLevelType w:val="hybridMultilevel"/>
    <w:tmpl w:val="567065B6"/>
    <w:lvl w:ilvl="0" w:tplc="57B8B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CE"/>
    <w:rsid w:val="000067C1"/>
    <w:rsid w:val="0004377D"/>
    <w:rsid w:val="0006426B"/>
    <w:rsid w:val="000670EF"/>
    <w:rsid w:val="00077892"/>
    <w:rsid w:val="000943CE"/>
    <w:rsid w:val="000B4790"/>
    <w:rsid w:val="000B5274"/>
    <w:rsid w:val="000E79BD"/>
    <w:rsid w:val="00105B5D"/>
    <w:rsid w:val="0011458D"/>
    <w:rsid w:val="00121ED4"/>
    <w:rsid w:val="00127E38"/>
    <w:rsid w:val="00130925"/>
    <w:rsid w:val="00146040"/>
    <w:rsid w:val="00151795"/>
    <w:rsid w:val="00180538"/>
    <w:rsid w:val="0018106B"/>
    <w:rsid w:val="00190FBE"/>
    <w:rsid w:val="001E0BCD"/>
    <w:rsid w:val="001E5ADC"/>
    <w:rsid w:val="0020438B"/>
    <w:rsid w:val="002078FA"/>
    <w:rsid w:val="0023389A"/>
    <w:rsid w:val="002363F1"/>
    <w:rsid w:val="00236D06"/>
    <w:rsid w:val="00250F3B"/>
    <w:rsid w:val="00261275"/>
    <w:rsid w:val="0026222B"/>
    <w:rsid w:val="00264508"/>
    <w:rsid w:val="002646D6"/>
    <w:rsid w:val="00275DED"/>
    <w:rsid w:val="002840D5"/>
    <w:rsid w:val="0029461A"/>
    <w:rsid w:val="002B0EFB"/>
    <w:rsid w:val="002B572B"/>
    <w:rsid w:val="002C4F57"/>
    <w:rsid w:val="002D4AA8"/>
    <w:rsid w:val="002D73B2"/>
    <w:rsid w:val="002D7448"/>
    <w:rsid w:val="002E3EF9"/>
    <w:rsid w:val="00303F0D"/>
    <w:rsid w:val="00353875"/>
    <w:rsid w:val="00361D13"/>
    <w:rsid w:val="00394A06"/>
    <w:rsid w:val="003A703B"/>
    <w:rsid w:val="003F7C07"/>
    <w:rsid w:val="004034B9"/>
    <w:rsid w:val="00442B82"/>
    <w:rsid w:val="00443D6A"/>
    <w:rsid w:val="004563F0"/>
    <w:rsid w:val="00461AE8"/>
    <w:rsid w:val="00465828"/>
    <w:rsid w:val="0047627E"/>
    <w:rsid w:val="00487275"/>
    <w:rsid w:val="004A3E62"/>
    <w:rsid w:val="004A4B76"/>
    <w:rsid w:val="004B29B5"/>
    <w:rsid w:val="004B3FC5"/>
    <w:rsid w:val="004B529D"/>
    <w:rsid w:val="004C0B07"/>
    <w:rsid w:val="004C63FE"/>
    <w:rsid w:val="004D3F22"/>
    <w:rsid w:val="005039C7"/>
    <w:rsid w:val="00521651"/>
    <w:rsid w:val="0056328A"/>
    <w:rsid w:val="00572A4D"/>
    <w:rsid w:val="00585D61"/>
    <w:rsid w:val="00596B82"/>
    <w:rsid w:val="005B3177"/>
    <w:rsid w:val="005B67C8"/>
    <w:rsid w:val="005B6DCE"/>
    <w:rsid w:val="005B7C0D"/>
    <w:rsid w:val="005F0A76"/>
    <w:rsid w:val="005F23D8"/>
    <w:rsid w:val="00604771"/>
    <w:rsid w:val="00627AAD"/>
    <w:rsid w:val="006341E8"/>
    <w:rsid w:val="0065073C"/>
    <w:rsid w:val="006532E0"/>
    <w:rsid w:val="00667681"/>
    <w:rsid w:val="00694E69"/>
    <w:rsid w:val="00696A52"/>
    <w:rsid w:val="006A2460"/>
    <w:rsid w:val="006A5B1D"/>
    <w:rsid w:val="006B2D0D"/>
    <w:rsid w:val="006B3437"/>
    <w:rsid w:val="006C47A3"/>
    <w:rsid w:val="006D786D"/>
    <w:rsid w:val="006E2A15"/>
    <w:rsid w:val="006E37CD"/>
    <w:rsid w:val="007278EC"/>
    <w:rsid w:val="00775083"/>
    <w:rsid w:val="00782C6F"/>
    <w:rsid w:val="007A443A"/>
    <w:rsid w:val="007B1EED"/>
    <w:rsid w:val="007C0F76"/>
    <w:rsid w:val="007E59E9"/>
    <w:rsid w:val="007F63FA"/>
    <w:rsid w:val="00830F2E"/>
    <w:rsid w:val="0085546E"/>
    <w:rsid w:val="008975D2"/>
    <w:rsid w:val="008C3C85"/>
    <w:rsid w:val="008C458B"/>
    <w:rsid w:val="008E6443"/>
    <w:rsid w:val="008F2322"/>
    <w:rsid w:val="008F4CC2"/>
    <w:rsid w:val="00910843"/>
    <w:rsid w:val="0094613F"/>
    <w:rsid w:val="00946620"/>
    <w:rsid w:val="009539D4"/>
    <w:rsid w:val="00960C3A"/>
    <w:rsid w:val="00960D4C"/>
    <w:rsid w:val="00972754"/>
    <w:rsid w:val="009865C6"/>
    <w:rsid w:val="009B74D5"/>
    <w:rsid w:val="009C7D44"/>
    <w:rsid w:val="009D580A"/>
    <w:rsid w:val="009E6419"/>
    <w:rsid w:val="00A02B37"/>
    <w:rsid w:val="00A10B02"/>
    <w:rsid w:val="00A1619F"/>
    <w:rsid w:val="00A30A52"/>
    <w:rsid w:val="00A52A0A"/>
    <w:rsid w:val="00A67CA1"/>
    <w:rsid w:val="00A70BD2"/>
    <w:rsid w:val="00A70D7F"/>
    <w:rsid w:val="00A72211"/>
    <w:rsid w:val="00A82BAA"/>
    <w:rsid w:val="00A83CC0"/>
    <w:rsid w:val="00A87C62"/>
    <w:rsid w:val="00AA0D7E"/>
    <w:rsid w:val="00AA1F00"/>
    <w:rsid w:val="00AA4D48"/>
    <w:rsid w:val="00AB5E47"/>
    <w:rsid w:val="00AC0A24"/>
    <w:rsid w:val="00AE493F"/>
    <w:rsid w:val="00B116D1"/>
    <w:rsid w:val="00B159EB"/>
    <w:rsid w:val="00B20029"/>
    <w:rsid w:val="00B316E5"/>
    <w:rsid w:val="00B44499"/>
    <w:rsid w:val="00B50CCA"/>
    <w:rsid w:val="00B521B6"/>
    <w:rsid w:val="00B63C6F"/>
    <w:rsid w:val="00B65808"/>
    <w:rsid w:val="00B72041"/>
    <w:rsid w:val="00B86810"/>
    <w:rsid w:val="00B93C49"/>
    <w:rsid w:val="00BA2D19"/>
    <w:rsid w:val="00BB0CD6"/>
    <w:rsid w:val="00BC4E38"/>
    <w:rsid w:val="00BC7410"/>
    <w:rsid w:val="00BD0B6F"/>
    <w:rsid w:val="00BD343B"/>
    <w:rsid w:val="00BD66CC"/>
    <w:rsid w:val="00BE7D7E"/>
    <w:rsid w:val="00BF6B84"/>
    <w:rsid w:val="00C052C4"/>
    <w:rsid w:val="00C05EDE"/>
    <w:rsid w:val="00C32F78"/>
    <w:rsid w:val="00C413C6"/>
    <w:rsid w:val="00C4587A"/>
    <w:rsid w:val="00C45C14"/>
    <w:rsid w:val="00C51A43"/>
    <w:rsid w:val="00C557BB"/>
    <w:rsid w:val="00C56747"/>
    <w:rsid w:val="00C66C25"/>
    <w:rsid w:val="00C73DA9"/>
    <w:rsid w:val="00C85051"/>
    <w:rsid w:val="00CA21A2"/>
    <w:rsid w:val="00CB3E15"/>
    <w:rsid w:val="00CF0712"/>
    <w:rsid w:val="00CF13B0"/>
    <w:rsid w:val="00CF2C6C"/>
    <w:rsid w:val="00CF6998"/>
    <w:rsid w:val="00D110E7"/>
    <w:rsid w:val="00D15F89"/>
    <w:rsid w:val="00D34CCE"/>
    <w:rsid w:val="00D40B70"/>
    <w:rsid w:val="00D63FD6"/>
    <w:rsid w:val="00D73672"/>
    <w:rsid w:val="00D741E6"/>
    <w:rsid w:val="00D811B0"/>
    <w:rsid w:val="00D9026E"/>
    <w:rsid w:val="00D924F4"/>
    <w:rsid w:val="00DC78C7"/>
    <w:rsid w:val="00E0533E"/>
    <w:rsid w:val="00E17FBE"/>
    <w:rsid w:val="00E3321E"/>
    <w:rsid w:val="00E373BB"/>
    <w:rsid w:val="00E80BE3"/>
    <w:rsid w:val="00E855F3"/>
    <w:rsid w:val="00E85B65"/>
    <w:rsid w:val="00E97F6B"/>
    <w:rsid w:val="00EA29B6"/>
    <w:rsid w:val="00EA4D56"/>
    <w:rsid w:val="00EB40E2"/>
    <w:rsid w:val="00ED0D5C"/>
    <w:rsid w:val="00EE5EBD"/>
    <w:rsid w:val="00EF2C49"/>
    <w:rsid w:val="00F20607"/>
    <w:rsid w:val="00F26CAD"/>
    <w:rsid w:val="00F43C50"/>
    <w:rsid w:val="00F5113B"/>
    <w:rsid w:val="00F5232E"/>
    <w:rsid w:val="00F755A7"/>
    <w:rsid w:val="00F85FEB"/>
    <w:rsid w:val="00FA0248"/>
    <w:rsid w:val="00FA2D24"/>
    <w:rsid w:val="00FD4DB6"/>
    <w:rsid w:val="00FD7C79"/>
    <w:rsid w:val="00FE090B"/>
    <w:rsid w:val="00FF079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068DFF"/>
  <w15:docId w15:val="{64D50B67-BF6E-4B3A-A866-802DD984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041"/>
  </w:style>
  <w:style w:type="paragraph" w:styleId="Cmsor2">
    <w:name w:val="heading 2"/>
    <w:basedOn w:val="Norml"/>
    <w:next w:val="Norml"/>
    <w:link w:val="Cmsor2Char"/>
    <w:qFormat/>
    <w:rsid w:val="00C32F7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Cmsor3">
    <w:name w:val="heading 3"/>
    <w:basedOn w:val="Norml"/>
    <w:next w:val="Norml"/>
    <w:link w:val="Cmsor3Char"/>
    <w:qFormat/>
    <w:rsid w:val="00C32F7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rsid w:val="00C32F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2F7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sor3Char">
    <w:name w:val="Címsor 3 Char"/>
    <w:basedOn w:val="Bekezdsalapbettpusa"/>
    <w:link w:val="Cmsor3"/>
    <w:rsid w:val="00C32F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5Char">
    <w:name w:val="Címsor 5 Char"/>
    <w:basedOn w:val="Bekezdsalapbettpusa"/>
    <w:link w:val="Cmsor5"/>
    <w:rsid w:val="00C32F78"/>
    <w:rPr>
      <w:rFonts w:ascii="Times New Roman" w:eastAsia="Times New Roman" w:hAnsi="Times New Roman" w:cs="Times New Roman"/>
      <w:sz w:val="28"/>
      <w:szCs w:val="20"/>
    </w:rPr>
  </w:style>
  <w:style w:type="paragraph" w:styleId="lfej">
    <w:name w:val="header"/>
    <w:basedOn w:val="Norml"/>
    <w:link w:val="lfejChar"/>
    <w:rsid w:val="00C32F7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32F78"/>
    <w:rPr>
      <w:rFonts w:ascii="Times New Roman" w:eastAsia="Times New Roman" w:hAnsi="Times New 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C32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C32F78"/>
    <w:rPr>
      <w:rFonts w:ascii="Times New Roman" w:eastAsia="Times New Roman" w:hAnsi="Times New Roman" w:cs="Times New Roman"/>
      <w:b/>
      <w:sz w:val="32"/>
      <w:szCs w:val="20"/>
    </w:rPr>
  </w:style>
  <w:style w:type="paragraph" w:styleId="Nincstrkz">
    <w:name w:val="No Spacing"/>
    <w:uiPriority w:val="1"/>
    <w:qFormat/>
    <w:rsid w:val="00C32F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C32F78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1E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E3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CA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CAD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E9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F6B"/>
  </w:style>
  <w:style w:type="character" w:styleId="Jegyzethivatkozs">
    <w:name w:val="annotation reference"/>
    <w:basedOn w:val="Bekezdsalapbettpusa"/>
    <w:uiPriority w:val="99"/>
    <w:semiHidden/>
    <w:unhideWhenUsed/>
    <w:rsid w:val="00394A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A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A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A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602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gyak</cp:lastModifiedBy>
  <cp:revision>171</cp:revision>
  <dcterms:created xsi:type="dcterms:W3CDTF">2019-08-18T15:06:00Z</dcterms:created>
  <dcterms:modified xsi:type="dcterms:W3CDTF">2022-01-31T10:06:00Z</dcterms:modified>
</cp:coreProperties>
</file>